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1046F" w14:textId="63E7B335" w:rsidR="00120DF5" w:rsidRPr="004F19CE" w:rsidRDefault="00120DF5" w:rsidP="00120DF5">
      <w:pPr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19CE">
        <w:rPr>
          <w:rFonts w:ascii="Times New Roman" w:eastAsia="Times New Roman" w:hAnsi="Times New Roman"/>
          <w:sz w:val="30"/>
          <w:szCs w:val="30"/>
          <w:lang w:eastAsia="ru-RU"/>
        </w:rPr>
        <w:t>ПРОТОКОЛ № 21</w:t>
      </w:r>
    </w:p>
    <w:p w14:paraId="2FB3DB8F" w14:textId="77777777" w:rsidR="00120DF5" w:rsidRPr="004F19CE" w:rsidRDefault="00120DF5" w:rsidP="00120DF5">
      <w:pPr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19CE">
        <w:rPr>
          <w:rFonts w:ascii="Times New Roman" w:eastAsia="Times New Roman" w:hAnsi="Times New Roman"/>
          <w:sz w:val="30"/>
          <w:szCs w:val="30"/>
          <w:lang w:eastAsia="ru-RU"/>
        </w:rPr>
        <w:t xml:space="preserve">заседания общественно-консультативного (экспертного) совета по развитию предпринимательства при Министерстве юстиции </w:t>
      </w:r>
      <w:r w:rsidRPr="004F19CE">
        <w:rPr>
          <w:rFonts w:ascii="Times New Roman" w:eastAsia="Times New Roman" w:hAnsi="Times New Roman"/>
          <w:sz w:val="30"/>
          <w:szCs w:val="30"/>
          <w:lang w:eastAsia="ru-RU"/>
        </w:rPr>
        <w:br/>
        <w:t>Республики Беларусь</w:t>
      </w:r>
    </w:p>
    <w:p w14:paraId="21FAD07F" w14:textId="77777777" w:rsidR="00120DF5" w:rsidRPr="004F19CE" w:rsidRDefault="00120DF5" w:rsidP="00120DF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E1D5FEB" w14:textId="5A1E0065" w:rsidR="00120DF5" w:rsidRPr="004F19CE" w:rsidRDefault="00120DF5" w:rsidP="00120DF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19CE">
        <w:rPr>
          <w:rFonts w:ascii="Times New Roman" w:eastAsia="Times New Roman" w:hAnsi="Times New Roman"/>
          <w:sz w:val="30"/>
          <w:szCs w:val="30"/>
          <w:lang w:eastAsia="ru-RU"/>
        </w:rPr>
        <w:t>23 июня 2025 г.</w:t>
      </w:r>
      <w:r w:rsidRPr="004F19CE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4F19CE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4F19CE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4F19CE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4F19CE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4F19CE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4F19CE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4F19CE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4F19CE">
        <w:rPr>
          <w:rFonts w:ascii="Times New Roman" w:eastAsia="Times New Roman" w:hAnsi="Times New Roman"/>
          <w:sz w:val="30"/>
          <w:szCs w:val="30"/>
          <w:lang w:eastAsia="ru-RU"/>
        </w:rPr>
        <w:tab/>
        <w:t>г. Минск</w:t>
      </w:r>
    </w:p>
    <w:p w14:paraId="37F594A9" w14:textId="77777777" w:rsidR="00120DF5" w:rsidRPr="004F19CE" w:rsidRDefault="00120DF5" w:rsidP="00120DF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6354EC83" w14:textId="77777777" w:rsidR="00120DF5" w:rsidRPr="004F19CE" w:rsidRDefault="00120DF5" w:rsidP="00120DF5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F19CE">
        <w:rPr>
          <w:rFonts w:ascii="Times New Roman" w:eastAsia="Times New Roman" w:hAnsi="Times New Roman"/>
          <w:b/>
          <w:sz w:val="30"/>
          <w:szCs w:val="30"/>
          <w:lang w:eastAsia="ru-RU"/>
        </w:rPr>
        <w:t>Присутствовали:</w:t>
      </w:r>
    </w:p>
    <w:p w14:paraId="4C02449E" w14:textId="77777777" w:rsidR="00120DF5" w:rsidRPr="004F19CE" w:rsidRDefault="00120DF5" w:rsidP="00120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19CE">
        <w:rPr>
          <w:rFonts w:ascii="Times New Roman" w:eastAsia="Times New Roman" w:hAnsi="Times New Roman"/>
          <w:sz w:val="30"/>
          <w:szCs w:val="30"/>
          <w:lang w:eastAsia="ru-RU"/>
        </w:rPr>
        <w:t>Члены общественно-консультативного (экспертного) совета по развитию предпринимательства при Министерстве юстиции Республики Беларусь (далее – совет):</w:t>
      </w:r>
    </w:p>
    <w:p w14:paraId="0E0F31E0" w14:textId="77777777" w:rsidR="00120DF5" w:rsidRPr="004F19CE" w:rsidRDefault="00120DF5" w:rsidP="00120D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3"/>
        <w:gridCol w:w="486"/>
        <w:gridCol w:w="6066"/>
      </w:tblGrid>
      <w:tr w:rsidR="00120DF5" w:rsidRPr="004F19CE" w14:paraId="777DED2B" w14:textId="77777777" w:rsidTr="007D14C9">
        <w:trPr>
          <w:trHeight w:val="1190"/>
        </w:trPr>
        <w:tc>
          <w:tcPr>
            <w:tcW w:w="1498" w:type="pct"/>
            <w:shd w:val="clear" w:color="auto" w:fill="auto"/>
          </w:tcPr>
          <w:p w14:paraId="77F914FF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Якимович Валентина Викторовна</w:t>
            </w:r>
          </w:p>
        </w:tc>
        <w:tc>
          <w:tcPr>
            <w:tcW w:w="260" w:type="pct"/>
            <w:shd w:val="clear" w:color="auto" w:fill="auto"/>
          </w:tcPr>
          <w:p w14:paraId="29A76470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3242" w:type="pct"/>
            <w:shd w:val="clear" w:color="auto" w:fill="auto"/>
          </w:tcPr>
          <w:p w14:paraId="15C4E273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Заместитель Министра юстиции</w:t>
            </w:r>
          </w:p>
          <w:p w14:paraId="3D300D60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(председатель совета)</w:t>
            </w:r>
          </w:p>
        </w:tc>
      </w:tr>
      <w:tr w:rsidR="00120DF5" w:rsidRPr="004F19CE" w14:paraId="3826F94A" w14:textId="77777777" w:rsidTr="007D14C9">
        <w:trPr>
          <w:trHeight w:val="1190"/>
        </w:trPr>
        <w:tc>
          <w:tcPr>
            <w:tcW w:w="1498" w:type="pct"/>
            <w:shd w:val="clear" w:color="auto" w:fill="auto"/>
          </w:tcPr>
          <w:p w14:paraId="35008DE5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Липик</w:t>
            </w:r>
            <w:proofErr w:type="spellEnd"/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14:paraId="71506D05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Оксана Михайловна</w:t>
            </w:r>
          </w:p>
          <w:p w14:paraId="3573490F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14:paraId="22C6A230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3242" w:type="pct"/>
            <w:shd w:val="clear" w:color="auto" w:fill="auto"/>
          </w:tcPr>
          <w:p w14:paraId="3948C7D5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начальник главного управления нормотворческой деятельности в сфере экономики и экологии Министерства юстиции (заместитель председателя совета)</w:t>
            </w:r>
          </w:p>
        </w:tc>
      </w:tr>
      <w:tr w:rsidR="00120DF5" w:rsidRPr="004F19CE" w14:paraId="531B79F3" w14:textId="77777777" w:rsidTr="007D14C9">
        <w:trPr>
          <w:trHeight w:val="933"/>
        </w:trPr>
        <w:tc>
          <w:tcPr>
            <w:tcW w:w="1498" w:type="pct"/>
            <w:shd w:val="clear" w:color="auto" w:fill="auto"/>
          </w:tcPr>
          <w:p w14:paraId="4A366D97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Азаренко </w:t>
            </w:r>
          </w:p>
          <w:p w14:paraId="25170E4D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ind w:right="-594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Маргарита Владимировна</w:t>
            </w:r>
          </w:p>
          <w:p w14:paraId="008C6EA7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14:paraId="267DA581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3242" w:type="pct"/>
            <w:shd w:val="clear" w:color="auto" w:fill="auto"/>
          </w:tcPr>
          <w:p w14:paraId="3D431F7B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начальник юридического управления Национального статистического комитета </w:t>
            </w:r>
          </w:p>
        </w:tc>
      </w:tr>
      <w:tr w:rsidR="00120DF5" w:rsidRPr="004F19CE" w14:paraId="4D235B8E" w14:textId="77777777" w:rsidTr="007D14C9">
        <w:tc>
          <w:tcPr>
            <w:tcW w:w="1498" w:type="pct"/>
            <w:shd w:val="clear" w:color="auto" w:fill="auto"/>
          </w:tcPr>
          <w:p w14:paraId="438E62DE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Бородуля</w:t>
            </w:r>
            <w:proofErr w:type="spellEnd"/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14:paraId="4873A6F4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Вадим Александрович</w:t>
            </w:r>
          </w:p>
          <w:p w14:paraId="17D8C359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14:paraId="71CAE59A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3242" w:type="pct"/>
            <w:shd w:val="clear" w:color="auto" w:fill="auto"/>
          </w:tcPr>
          <w:p w14:paraId="6826172D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заместитель директора по правовым вопросам Бизнес союза предпринимателей и нанимателей имени профессора </w:t>
            </w:r>
            <w:proofErr w:type="spellStart"/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М.С.Кунявского</w:t>
            </w:r>
            <w:proofErr w:type="spellEnd"/>
          </w:p>
          <w:p w14:paraId="0FD72E99" w14:textId="50946651" w:rsidR="0074100B" w:rsidRPr="004F19CE" w:rsidRDefault="0074100B" w:rsidP="00120DF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120DF5" w:rsidRPr="004F19CE" w14:paraId="4274E154" w14:textId="77777777" w:rsidTr="007D14C9">
        <w:tc>
          <w:tcPr>
            <w:tcW w:w="1498" w:type="pct"/>
          </w:tcPr>
          <w:p w14:paraId="5A185968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Гамзунова</w:t>
            </w:r>
            <w:proofErr w:type="spellEnd"/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14:paraId="732AD148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Екатерина Николаевна</w:t>
            </w:r>
          </w:p>
          <w:p w14:paraId="4D9F7F00" w14:textId="141DE64A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" w:type="pct"/>
          </w:tcPr>
          <w:p w14:paraId="7AD7F019" w14:textId="4CABA394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3242" w:type="pct"/>
          </w:tcPr>
          <w:p w14:paraId="6B7C5DE1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член Президиума Республиканской Ассоциации бизнеса и нанимателей «БСМ-</w:t>
            </w:r>
            <w:proofErr w:type="spellStart"/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пром</w:t>
            </w:r>
            <w:proofErr w:type="spellEnd"/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», адвокат специализированной юридической консультации г. Минска «</w:t>
            </w:r>
            <w:proofErr w:type="spellStart"/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БелЮрЗащита</w:t>
            </w:r>
            <w:proofErr w:type="spellEnd"/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  <w:p w14:paraId="5BBB7B45" w14:textId="18540CD1" w:rsidR="0074100B" w:rsidRPr="004F19CE" w:rsidRDefault="0074100B" w:rsidP="00120DF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93B06" w:rsidRPr="004F19CE" w14:paraId="23C5A0EA" w14:textId="77777777" w:rsidTr="007D14C9">
        <w:tc>
          <w:tcPr>
            <w:tcW w:w="1498" w:type="pct"/>
          </w:tcPr>
          <w:p w14:paraId="65E53610" w14:textId="77777777" w:rsidR="00293B06" w:rsidRPr="004F19CE" w:rsidRDefault="00293B06" w:rsidP="00293B0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F19CE">
              <w:rPr>
                <w:rFonts w:ascii="Times New Roman" w:hAnsi="Times New Roman" w:cs="Times New Roman"/>
                <w:sz w:val="30"/>
                <w:szCs w:val="30"/>
              </w:rPr>
              <w:t xml:space="preserve">Карась </w:t>
            </w:r>
          </w:p>
          <w:p w14:paraId="3264105A" w14:textId="2557FCD3" w:rsidR="00293B06" w:rsidRPr="004F19CE" w:rsidRDefault="00293B06" w:rsidP="00293B06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hAnsi="Times New Roman"/>
                <w:sz w:val="30"/>
                <w:szCs w:val="30"/>
              </w:rPr>
              <w:t>Мария Михайловна</w:t>
            </w:r>
          </w:p>
        </w:tc>
        <w:tc>
          <w:tcPr>
            <w:tcW w:w="260" w:type="pct"/>
          </w:tcPr>
          <w:p w14:paraId="43D40B7C" w14:textId="3B8AEB8A" w:rsidR="00293B06" w:rsidRPr="004F19CE" w:rsidRDefault="00293B06" w:rsidP="00293B06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3242" w:type="pct"/>
          </w:tcPr>
          <w:p w14:paraId="3D757F4C" w14:textId="77777777" w:rsidR="00293B06" w:rsidRPr="004F19CE" w:rsidRDefault="00293B06" w:rsidP="00293B06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F19CE">
              <w:rPr>
                <w:rFonts w:ascii="Times New Roman" w:hAnsi="Times New Roman"/>
                <w:sz w:val="30"/>
                <w:szCs w:val="30"/>
              </w:rPr>
              <w:t>заместитель председателя Ассоциации европейского бизнеса</w:t>
            </w:r>
          </w:p>
          <w:p w14:paraId="38C97621" w14:textId="37AE86C8" w:rsidR="00293B06" w:rsidRPr="004F19CE" w:rsidRDefault="00293B06" w:rsidP="00293B06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120DF5" w:rsidRPr="004F19CE" w14:paraId="753BA8D5" w14:textId="77777777" w:rsidTr="007D14C9">
        <w:tc>
          <w:tcPr>
            <w:tcW w:w="1498" w:type="pct"/>
            <w:shd w:val="clear" w:color="auto" w:fill="auto"/>
          </w:tcPr>
          <w:p w14:paraId="18F53680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Леус</w:t>
            </w:r>
            <w:proofErr w:type="spellEnd"/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14:paraId="12387DF5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Инна Владимировна</w:t>
            </w:r>
          </w:p>
          <w:p w14:paraId="1C44CEFD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14:paraId="16C56F1E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3242" w:type="pct"/>
            <w:shd w:val="clear" w:color="auto" w:fill="auto"/>
          </w:tcPr>
          <w:p w14:paraId="2F449602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заместитель директора Национального центра защиты персональных данных </w:t>
            </w:r>
          </w:p>
        </w:tc>
      </w:tr>
      <w:tr w:rsidR="00120DF5" w:rsidRPr="004F19CE" w14:paraId="289493E7" w14:textId="77777777" w:rsidTr="007D14C9">
        <w:tc>
          <w:tcPr>
            <w:tcW w:w="1498" w:type="pct"/>
            <w:shd w:val="clear" w:color="auto" w:fill="auto"/>
          </w:tcPr>
          <w:p w14:paraId="0CC8F8FB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Ожеховская </w:t>
            </w:r>
          </w:p>
          <w:p w14:paraId="15046391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Анна Францевна</w:t>
            </w:r>
          </w:p>
          <w:p w14:paraId="646C75DC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2FF25E00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14:paraId="000D011E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</w:p>
        </w:tc>
        <w:tc>
          <w:tcPr>
            <w:tcW w:w="3242" w:type="pct"/>
            <w:shd w:val="clear" w:color="auto" w:fill="auto"/>
          </w:tcPr>
          <w:p w14:paraId="0DF08A95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заместитель начальника управления правового регулирования гражданских, экологических отношений, лицензирования и внешнеэкономической деятельности главного управления нормотворческой деятельности в сфере экономики и экологии Министерства юстиции (секретарь совета)</w:t>
            </w:r>
          </w:p>
          <w:p w14:paraId="60012FD3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D14C9" w:rsidRPr="004F19CE" w14:paraId="761A3F24" w14:textId="77777777" w:rsidTr="007D14C9">
        <w:trPr>
          <w:trHeight w:val="988"/>
        </w:trPr>
        <w:tc>
          <w:tcPr>
            <w:tcW w:w="1498" w:type="pct"/>
          </w:tcPr>
          <w:p w14:paraId="0F8DEC1F" w14:textId="77777777" w:rsidR="007D14C9" w:rsidRPr="004F19CE" w:rsidRDefault="007D14C9" w:rsidP="00347909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4F19CE">
              <w:rPr>
                <w:rFonts w:ascii="Times New Roman" w:hAnsi="Times New Roman"/>
                <w:sz w:val="30"/>
                <w:szCs w:val="30"/>
              </w:rPr>
              <w:lastRenderedPageBreak/>
              <w:t>Савенок</w:t>
            </w:r>
            <w:proofErr w:type="spellEnd"/>
            <w:r w:rsidRPr="004F19CE">
              <w:rPr>
                <w:rFonts w:ascii="Times New Roman" w:hAnsi="Times New Roman"/>
                <w:sz w:val="30"/>
                <w:szCs w:val="30"/>
              </w:rPr>
              <w:t xml:space="preserve"> Ольга Николаевна</w:t>
            </w:r>
          </w:p>
        </w:tc>
        <w:tc>
          <w:tcPr>
            <w:tcW w:w="260" w:type="pct"/>
          </w:tcPr>
          <w:p w14:paraId="52A81629" w14:textId="77777777" w:rsidR="007D14C9" w:rsidRPr="004F19CE" w:rsidRDefault="007D14C9" w:rsidP="00347909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242" w:type="pct"/>
          </w:tcPr>
          <w:p w14:paraId="156705E1" w14:textId="77777777" w:rsidR="007D14C9" w:rsidRPr="004F19CE" w:rsidRDefault="007D14C9" w:rsidP="00347909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F19CE">
              <w:rPr>
                <w:rFonts w:ascii="Times New Roman" w:hAnsi="Times New Roman"/>
                <w:sz w:val="30"/>
                <w:szCs w:val="30"/>
              </w:rPr>
              <w:t>начальник управления Единого государственного регистра юридических лиц и индивидуальных предпринимателей Министерства юстиции</w:t>
            </w:r>
          </w:p>
          <w:p w14:paraId="2C593A31" w14:textId="77777777" w:rsidR="007D14C9" w:rsidRPr="004F19CE" w:rsidRDefault="007D14C9" w:rsidP="00347909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120DF5" w:rsidRPr="004F19CE" w14:paraId="59E0B829" w14:textId="77777777" w:rsidTr="007D14C9">
        <w:trPr>
          <w:trHeight w:val="988"/>
        </w:trPr>
        <w:tc>
          <w:tcPr>
            <w:tcW w:w="1498" w:type="pct"/>
            <w:shd w:val="clear" w:color="auto" w:fill="auto"/>
          </w:tcPr>
          <w:p w14:paraId="66FADBE8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Самкин</w:t>
            </w:r>
            <w:proofErr w:type="spellEnd"/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14:paraId="40D34F10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Игорь Викторович</w:t>
            </w:r>
          </w:p>
          <w:p w14:paraId="058CF55A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14:paraId="0BAD3DB0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3242" w:type="pct"/>
            <w:shd w:val="clear" w:color="auto" w:fill="auto"/>
          </w:tcPr>
          <w:p w14:paraId="10244110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первый заместитель председателя Республиканского союза промышленников и предпринимателей </w:t>
            </w:r>
          </w:p>
        </w:tc>
      </w:tr>
      <w:tr w:rsidR="00120DF5" w:rsidRPr="004F19CE" w14:paraId="6AF1C094" w14:textId="77777777" w:rsidTr="007D14C9">
        <w:trPr>
          <w:trHeight w:val="988"/>
        </w:trPr>
        <w:tc>
          <w:tcPr>
            <w:tcW w:w="1498" w:type="pct"/>
            <w:shd w:val="clear" w:color="auto" w:fill="auto"/>
          </w:tcPr>
          <w:p w14:paraId="2F346117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ind w:right="-594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Плотникова </w:t>
            </w:r>
          </w:p>
          <w:p w14:paraId="077D89DF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ind w:right="-594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Татьяна Сергеевна </w:t>
            </w:r>
          </w:p>
          <w:p w14:paraId="761EF3AB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ind w:right="-594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14:paraId="1C76E826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3242" w:type="pct"/>
            <w:shd w:val="clear" w:color="auto" w:fill="auto"/>
          </w:tcPr>
          <w:p w14:paraId="18B4CB8E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адвокат специализированной юридической консультации г. Минска «Корпоративное право и налоги» </w:t>
            </w:r>
          </w:p>
        </w:tc>
      </w:tr>
    </w:tbl>
    <w:p w14:paraId="3859B969" w14:textId="77777777" w:rsidR="00120DF5" w:rsidRPr="004F19CE" w:rsidRDefault="00120DF5" w:rsidP="00120DF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652ABA6C" w14:textId="77777777" w:rsidR="00120DF5" w:rsidRPr="004F19CE" w:rsidRDefault="00120DF5" w:rsidP="00120DF5">
      <w:pPr>
        <w:spacing w:after="0" w:line="280" w:lineRule="exact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F19CE">
        <w:rPr>
          <w:rFonts w:ascii="Times New Roman" w:eastAsia="Times New Roman" w:hAnsi="Times New Roman"/>
          <w:b/>
          <w:sz w:val="30"/>
          <w:szCs w:val="30"/>
          <w:lang w:eastAsia="ru-RU"/>
        </w:rPr>
        <w:t>Письменно представили позиции: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689"/>
        <w:gridCol w:w="5224"/>
      </w:tblGrid>
      <w:tr w:rsidR="00120DF5" w:rsidRPr="004F19CE" w14:paraId="688E5012" w14:textId="77777777" w:rsidTr="00120DF5">
        <w:tc>
          <w:tcPr>
            <w:tcW w:w="3522" w:type="dxa"/>
            <w:shd w:val="clear" w:color="auto" w:fill="auto"/>
          </w:tcPr>
          <w:p w14:paraId="34957DE3" w14:textId="77777777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01" w:type="dxa"/>
            <w:shd w:val="clear" w:color="auto" w:fill="auto"/>
          </w:tcPr>
          <w:p w14:paraId="660B2DFA" w14:textId="18DF6482" w:rsidR="00120DF5" w:rsidRPr="004F19CE" w:rsidRDefault="00120DF5" w:rsidP="00120DF5">
            <w:pPr>
              <w:autoSpaceDE w:val="0"/>
              <w:autoSpaceDN w:val="0"/>
              <w:adjustRightInd w:val="0"/>
              <w:spacing w:before="120"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348" w:type="dxa"/>
            <w:shd w:val="clear" w:color="auto" w:fill="auto"/>
          </w:tcPr>
          <w:p w14:paraId="55EFB8B8" w14:textId="78C0D605" w:rsidR="00120DF5" w:rsidRPr="004F19CE" w:rsidRDefault="00120DF5" w:rsidP="00120DF5">
            <w:pPr>
              <w:autoSpaceDE w:val="0"/>
              <w:autoSpaceDN w:val="0"/>
              <w:adjustRightInd w:val="0"/>
              <w:spacing w:before="120"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tbl>
      <w:tblPr>
        <w:tblStyle w:val="a9"/>
        <w:tblW w:w="493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426"/>
        <w:gridCol w:w="5818"/>
      </w:tblGrid>
      <w:tr w:rsidR="0082353E" w:rsidRPr="004F19CE" w14:paraId="747E6F41" w14:textId="77777777" w:rsidTr="0082353E">
        <w:trPr>
          <w:trHeight w:val="1002"/>
        </w:trPr>
        <w:tc>
          <w:tcPr>
            <w:tcW w:w="1615" w:type="pct"/>
          </w:tcPr>
          <w:p w14:paraId="6D8F8010" w14:textId="77777777" w:rsidR="0074100B" w:rsidRPr="004F19CE" w:rsidRDefault="0074100B" w:rsidP="00507904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F19CE">
              <w:rPr>
                <w:rFonts w:ascii="Times New Roman" w:hAnsi="Times New Roman" w:cs="Times New Roman"/>
                <w:sz w:val="30"/>
                <w:szCs w:val="30"/>
              </w:rPr>
              <w:t xml:space="preserve">Сташевский </w:t>
            </w:r>
          </w:p>
          <w:p w14:paraId="3530D2AF" w14:textId="77777777" w:rsidR="0074100B" w:rsidRPr="004F19CE" w:rsidRDefault="0074100B" w:rsidP="00507904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F19CE">
              <w:rPr>
                <w:rFonts w:ascii="Times New Roman" w:hAnsi="Times New Roman" w:cs="Times New Roman"/>
                <w:sz w:val="30"/>
                <w:szCs w:val="30"/>
              </w:rPr>
              <w:t>Клим Юрьевич</w:t>
            </w:r>
          </w:p>
        </w:tc>
        <w:tc>
          <w:tcPr>
            <w:tcW w:w="231" w:type="pct"/>
          </w:tcPr>
          <w:p w14:paraId="2D0F5A91" w14:textId="77777777" w:rsidR="0074100B" w:rsidRPr="004F19CE" w:rsidRDefault="0074100B" w:rsidP="0082353E">
            <w:pPr>
              <w:pStyle w:val="ConsPlusNormal"/>
              <w:spacing w:before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F19CE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3154" w:type="pct"/>
          </w:tcPr>
          <w:p w14:paraId="41124218" w14:textId="77777777" w:rsidR="0074100B" w:rsidRPr="004F19CE" w:rsidRDefault="0074100B" w:rsidP="00507904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19CE">
              <w:rPr>
                <w:rFonts w:ascii="Times New Roman" w:hAnsi="Times New Roman" w:cs="Times New Roman"/>
                <w:sz w:val="30"/>
                <w:szCs w:val="30"/>
              </w:rPr>
              <w:t>директор ООО «</w:t>
            </w:r>
            <w:proofErr w:type="spellStart"/>
            <w:r w:rsidRPr="004F19CE">
              <w:rPr>
                <w:rFonts w:ascii="Times New Roman" w:hAnsi="Times New Roman" w:cs="Times New Roman"/>
                <w:sz w:val="30"/>
                <w:szCs w:val="30"/>
              </w:rPr>
              <w:t>Арцингер</w:t>
            </w:r>
            <w:proofErr w:type="spellEnd"/>
            <w:r w:rsidRPr="004F19C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4F19CE">
              <w:rPr>
                <w:rFonts w:ascii="Times New Roman" w:hAnsi="Times New Roman" w:cs="Times New Roman"/>
                <w:sz w:val="30"/>
                <w:szCs w:val="30"/>
              </w:rPr>
              <w:t>Лигал</w:t>
            </w:r>
            <w:proofErr w:type="spellEnd"/>
            <w:r w:rsidRPr="004F19C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366"/>
        <w:gridCol w:w="5886"/>
      </w:tblGrid>
      <w:tr w:rsidR="00120DF5" w:rsidRPr="004F19CE" w14:paraId="30C304F7" w14:textId="77777777" w:rsidTr="0082353E">
        <w:trPr>
          <w:trHeight w:val="561"/>
        </w:trPr>
        <w:tc>
          <w:tcPr>
            <w:tcW w:w="2972" w:type="dxa"/>
            <w:shd w:val="clear" w:color="auto" w:fill="auto"/>
          </w:tcPr>
          <w:p w14:paraId="3815ABB0" w14:textId="77777777" w:rsidR="00120DF5" w:rsidRPr="004F19CE" w:rsidRDefault="00120DF5" w:rsidP="00120DF5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F19CE">
              <w:rPr>
                <w:rFonts w:ascii="Times New Roman" w:hAnsi="Times New Roman" w:cs="Times New Roman"/>
                <w:sz w:val="30"/>
                <w:szCs w:val="30"/>
              </w:rPr>
              <w:t>Юреня</w:t>
            </w:r>
            <w:proofErr w:type="spellEnd"/>
            <w:r w:rsidRPr="004F19C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4C29E9D7" w14:textId="32685C60" w:rsidR="00120DF5" w:rsidRPr="004F19CE" w:rsidRDefault="00120DF5" w:rsidP="00120DF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hAnsi="Times New Roman"/>
                <w:sz w:val="30"/>
                <w:szCs w:val="30"/>
              </w:rPr>
              <w:t>Светлана Петровна</w:t>
            </w:r>
          </w:p>
        </w:tc>
        <w:tc>
          <w:tcPr>
            <w:tcW w:w="351" w:type="dxa"/>
            <w:shd w:val="clear" w:color="auto" w:fill="auto"/>
          </w:tcPr>
          <w:p w14:paraId="7EFCAAA7" w14:textId="68AC95C1" w:rsidR="00120DF5" w:rsidRPr="004F19CE" w:rsidRDefault="00120DF5" w:rsidP="00120DF5">
            <w:pPr>
              <w:autoSpaceDE w:val="0"/>
              <w:autoSpaceDN w:val="0"/>
              <w:adjustRightInd w:val="0"/>
              <w:spacing w:before="120"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886" w:type="dxa"/>
            <w:shd w:val="clear" w:color="auto" w:fill="auto"/>
          </w:tcPr>
          <w:p w14:paraId="3E2BC8CC" w14:textId="3FFA06DF" w:rsidR="00120DF5" w:rsidRPr="004F19CE" w:rsidRDefault="00120DF5" w:rsidP="00120DF5">
            <w:pPr>
              <w:autoSpaceDE w:val="0"/>
              <w:autoSpaceDN w:val="0"/>
              <w:adjustRightInd w:val="0"/>
              <w:spacing w:before="120"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hAnsi="Times New Roman"/>
                <w:sz w:val="30"/>
                <w:szCs w:val="30"/>
              </w:rPr>
              <w:t>председатель Ассоциации оценочных организаций</w:t>
            </w:r>
          </w:p>
        </w:tc>
      </w:tr>
    </w:tbl>
    <w:p w14:paraId="44A23CD0" w14:textId="77777777" w:rsidR="00120DF5" w:rsidRPr="004F19CE" w:rsidRDefault="00120DF5" w:rsidP="00120DF5">
      <w:pPr>
        <w:spacing w:after="0" w:line="280" w:lineRule="exact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1F03E389" w14:textId="77777777" w:rsidR="00120DF5" w:rsidRPr="004F19CE" w:rsidRDefault="00120DF5" w:rsidP="00120DF5">
      <w:pPr>
        <w:spacing w:after="0" w:line="280" w:lineRule="exact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F19CE">
        <w:rPr>
          <w:rFonts w:ascii="Times New Roman" w:eastAsia="Times New Roman" w:hAnsi="Times New Roman"/>
          <w:b/>
          <w:sz w:val="30"/>
          <w:szCs w:val="30"/>
          <w:lang w:eastAsia="ru-RU"/>
        </w:rPr>
        <w:t>Приглашенные: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972"/>
        <w:gridCol w:w="425"/>
        <w:gridCol w:w="6067"/>
      </w:tblGrid>
      <w:tr w:rsidR="00120DF5" w:rsidRPr="004F19CE" w14:paraId="555B4E18" w14:textId="77777777" w:rsidTr="0082353E">
        <w:trPr>
          <w:trHeight w:val="333"/>
        </w:trPr>
        <w:tc>
          <w:tcPr>
            <w:tcW w:w="2972" w:type="dxa"/>
          </w:tcPr>
          <w:p w14:paraId="481403D4" w14:textId="77777777" w:rsidR="00120DF5" w:rsidRPr="004F19CE" w:rsidRDefault="00120DF5" w:rsidP="00120DF5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25" w:type="dxa"/>
          </w:tcPr>
          <w:p w14:paraId="42E3C152" w14:textId="77777777" w:rsidR="00120DF5" w:rsidRPr="004F19CE" w:rsidRDefault="00120DF5" w:rsidP="00120DF5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6067" w:type="dxa"/>
          </w:tcPr>
          <w:p w14:paraId="367C3072" w14:textId="77777777" w:rsidR="00120DF5" w:rsidRPr="004F19CE" w:rsidRDefault="00120DF5" w:rsidP="00120DF5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120DF5" w:rsidRPr="004F19CE" w14:paraId="45FF9244" w14:textId="77777777" w:rsidTr="0082353E">
        <w:trPr>
          <w:trHeight w:val="333"/>
        </w:trPr>
        <w:tc>
          <w:tcPr>
            <w:tcW w:w="2972" w:type="dxa"/>
          </w:tcPr>
          <w:p w14:paraId="390CEF5E" w14:textId="77777777" w:rsidR="00120DF5" w:rsidRPr="004F19CE" w:rsidRDefault="00120DF5" w:rsidP="00120DF5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F19CE">
              <w:rPr>
                <w:rFonts w:ascii="Times New Roman" w:hAnsi="Times New Roman" w:cs="Times New Roman"/>
                <w:sz w:val="30"/>
                <w:szCs w:val="30"/>
              </w:rPr>
              <w:t>Кононович Максим</w:t>
            </w:r>
          </w:p>
          <w:p w14:paraId="2ACFCFE7" w14:textId="4047B8CC" w:rsidR="00120DF5" w:rsidRPr="004F19CE" w:rsidRDefault="00120DF5" w:rsidP="00120DF5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hAnsi="Times New Roman"/>
                <w:sz w:val="30"/>
                <w:szCs w:val="30"/>
              </w:rPr>
              <w:t>Александрович</w:t>
            </w:r>
          </w:p>
        </w:tc>
        <w:tc>
          <w:tcPr>
            <w:tcW w:w="425" w:type="dxa"/>
          </w:tcPr>
          <w:p w14:paraId="01679AF4" w14:textId="5BDD0C19" w:rsidR="00120DF5" w:rsidRPr="004F19CE" w:rsidRDefault="0014120D" w:rsidP="00120DF5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t>–</w:t>
            </w:r>
          </w:p>
        </w:tc>
        <w:tc>
          <w:tcPr>
            <w:tcW w:w="6067" w:type="dxa"/>
          </w:tcPr>
          <w:p w14:paraId="1F7C2D64" w14:textId="77777777" w:rsidR="00120DF5" w:rsidRPr="004F19CE" w:rsidRDefault="00120DF5" w:rsidP="0074100B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19CE">
              <w:rPr>
                <w:rFonts w:ascii="Times New Roman" w:hAnsi="Times New Roman" w:cs="Times New Roman"/>
                <w:sz w:val="30"/>
                <w:szCs w:val="30"/>
              </w:rPr>
              <w:t>председатель Комитета по</w:t>
            </w:r>
          </w:p>
          <w:p w14:paraId="79E616F6" w14:textId="77777777" w:rsidR="00120DF5" w:rsidRPr="004F19CE" w:rsidRDefault="00120DF5" w:rsidP="0074100B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19CE">
              <w:rPr>
                <w:rFonts w:ascii="Times New Roman" w:hAnsi="Times New Roman" w:cs="Times New Roman"/>
                <w:sz w:val="30"/>
                <w:szCs w:val="30"/>
              </w:rPr>
              <w:t>медиации и урегулированию экономических споров Союза юридических лиц</w:t>
            </w:r>
          </w:p>
          <w:p w14:paraId="0C8D4C93" w14:textId="77777777" w:rsidR="00120DF5" w:rsidRPr="004F19CE" w:rsidRDefault="00120DF5" w:rsidP="0074100B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F19CE">
              <w:rPr>
                <w:rFonts w:ascii="Times New Roman" w:hAnsi="Times New Roman"/>
                <w:sz w:val="30"/>
                <w:szCs w:val="30"/>
              </w:rPr>
              <w:t>«Республиканская конфедерация предпринимательства»</w:t>
            </w:r>
          </w:p>
          <w:p w14:paraId="7EB0216F" w14:textId="328DFF70" w:rsidR="0074100B" w:rsidRPr="004F19CE" w:rsidRDefault="0074100B" w:rsidP="0074100B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120DF5" w:rsidRPr="004F19CE" w14:paraId="624DF3A4" w14:textId="77777777" w:rsidTr="0082353E">
        <w:trPr>
          <w:trHeight w:val="333"/>
        </w:trPr>
        <w:tc>
          <w:tcPr>
            <w:tcW w:w="2972" w:type="dxa"/>
          </w:tcPr>
          <w:p w14:paraId="789B1224" w14:textId="619FBA06" w:rsidR="00120DF5" w:rsidRPr="004F19CE" w:rsidRDefault="00120DF5" w:rsidP="00120DF5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4F19CE">
              <w:rPr>
                <w:rFonts w:ascii="Times New Roman" w:hAnsi="Times New Roman"/>
                <w:sz w:val="30"/>
                <w:szCs w:val="30"/>
              </w:rPr>
              <w:t>Живицкая</w:t>
            </w:r>
            <w:proofErr w:type="spellEnd"/>
            <w:r w:rsidRPr="004F19CE">
              <w:rPr>
                <w:rFonts w:ascii="Times New Roman" w:hAnsi="Times New Roman"/>
                <w:sz w:val="30"/>
                <w:szCs w:val="30"/>
              </w:rPr>
              <w:t xml:space="preserve"> Елена Юрьевна</w:t>
            </w:r>
          </w:p>
        </w:tc>
        <w:tc>
          <w:tcPr>
            <w:tcW w:w="425" w:type="dxa"/>
          </w:tcPr>
          <w:p w14:paraId="7013EE4E" w14:textId="47B06DD1" w:rsidR="00120DF5" w:rsidRPr="004F19CE" w:rsidRDefault="00120DF5" w:rsidP="00120DF5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t>–</w:t>
            </w:r>
          </w:p>
        </w:tc>
        <w:tc>
          <w:tcPr>
            <w:tcW w:w="6067" w:type="dxa"/>
          </w:tcPr>
          <w:p w14:paraId="47AA10A9" w14:textId="5671CB82" w:rsidR="00120DF5" w:rsidRPr="004F19CE" w:rsidRDefault="00120DF5" w:rsidP="0074100B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hAnsi="Times New Roman"/>
                <w:sz w:val="30"/>
                <w:szCs w:val="30"/>
              </w:rPr>
              <w:t>старший юрист ООО «</w:t>
            </w:r>
            <w:proofErr w:type="spellStart"/>
            <w:r w:rsidRPr="004F19CE">
              <w:rPr>
                <w:rFonts w:ascii="Times New Roman" w:hAnsi="Times New Roman"/>
                <w:sz w:val="30"/>
                <w:szCs w:val="30"/>
              </w:rPr>
              <w:t>Арцингер</w:t>
            </w:r>
            <w:proofErr w:type="spellEnd"/>
            <w:r w:rsidRPr="004F19C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4F19CE">
              <w:rPr>
                <w:rFonts w:ascii="Times New Roman" w:hAnsi="Times New Roman"/>
                <w:sz w:val="30"/>
                <w:szCs w:val="30"/>
              </w:rPr>
              <w:t>Лигал</w:t>
            </w:r>
            <w:proofErr w:type="spellEnd"/>
            <w:r w:rsidRPr="004F19CE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  <w:tr w:rsidR="00120DF5" w:rsidRPr="004F19CE" w14:paraId="57F78173" w14:textId="77777777" w:rsidTr="0082353E">
        <w:trPr>
          <w:trHeight w:val="333"/>
        </w:trPr>
        <w:tc>
          <w:tcPr>
            <w:tcW w:w="2972" w:type="dxa"/>
          </w:tcPr>
          <w:p w14:paraId="6388C905" w14:textId="77777777" w:rsidR="00120DF5" w:rsidRPr="004F19CE" w:rsidRDefault="00120DF5" w:rsidP="00120DF5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25" w:type="dxa"/>
          </w:tcPr>
          <w:p w14:paraId="1194BAFB" w14:textId="77777777" w:rsidR="00120DF5" w:rsidRPr="004F19CE" w:rsidRDefault="00120DF5" w:rsidP="00120DF5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6067" w:type="dxa"/>
          </w:tcPr>
          <w:p w14:paraId="11D5F3D2" w14:textId="77777777" w:rsidR="00120DF5" w:rsidRPr="004F19CE" w:rsidRDefault="00120DF5" w:rsidP="00120DF5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14:paraId="4D2E0187" w14:textId="77777777" w:rsidR="00120DF5" w:rsidRPr="004F19CE" w:rsidRDefault="00120DF5" w:rsidP="00120DF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08DFD77A" w14:textId="77777777" w:rsidR="00120DF5" w:rsidRPr="004F19CE" w:rsidRDefault="00120DF5" w:rsidP="00120DF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19CE">
        <w:rPr>
          <w:rFonts w:ascii="Times New Roman" w:eastAsia="Times New Roman" w:hAnsi="Times New Roman"/>
          <w:b/>
          <w:sz w:val="30"/>
          <w:szCs w:val="30"/>
          <w:lang w:eastAsia="ru-RU"/>
        </w:rPr>
        <w:br w:type="page"/>
      </w:r>
      <w:r w:rsidRPr="004F19CE">
        <w:rPr>
          <w:rFonts w:ascii="Times New Roman" w:eastAsia="Times New Roman" w:hAnsi="Times New Roman"/>
          <w:b/>
          <w:sz w:val="30"/>
          <w:szCs w:val="30"/>
          <w:lang w:eastAsia="ru-RU"/>
        </w:rPr>
        <w:lastRenderedPageBreak/>
        <w:t>Вступительная часть</w:t>
      </w:r>
      <w:r w:rsidRPr="004F19CE">
        <w:rPr>
          <w:rFonts w:ascii="Times New Roman" w:eastAsia="Times New Roman" w:hAnsi="Times New Roman"/>
          <w:sz w:val="30"/>
          <w:szCs w:val="30"/>
          <w:lang w:eastAsia="ru-RU"/>
        </w:rPr>
        <w:t xml:space="preserve"> (открытие заседания, определение кворума, оглашение повестки заседания и регламента работы).</w:t>
      </w:r>
    </w:p>
    <w:p w14:paraId="23E39C62" w14:textId="71B60B72" w:rsidR="00265F40" w:rsidRPr="004F19CE" w:rsidRDefault="008A06F4" w:rsidP="00120DF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proofErr w:type="spellStart"/>
      <w:r w:rsidRPr="004F19CE">
        <w:rPr>
          <w:rFonts w:ascii="Times New Roman" w:hAnsi="Times New Roman"/>
          <w:sz w:val="30"/>
          <w:szCs w:val="30"/>
        </w:rPr>
        <w:t>Савенок</w:t>
      </w:r>
      <w:proofErr w:type="spellEnd"/>
      <w:r w:rsidRPr="004F19CE">
        <w:rPr>
          <w:rFonts w:ascii="Times New Roman" w:hAnsi="Times New Roman"/>
          <w:sz w:val="30"/>
          <w:szCs w:val="30"/>
        </w:rPr>
        <w:t xml:space="preserve"> О.Н. озвучила, что  у</w:t>
      </w:r>
      <w:r w:rsidR="00265F40" w:rsidRPr="004F19CE">
        <w:rPr>
          <w:rFonts w:ascii="Times New Roman" w:hAnsi="Times New Roman"/>
          <w:sz w:val="30"/>
          <w:szCs w:val="30"/>
        </w:rPr>
        <w:t>читывая неоднозначное применение положений пункт</w:t>
      </w:r>
      <w:r w:rsidR="0008095B" w:rsidRPr="004F19CE">
        <w:rPr>
          <w:rFonts w:ascii="Times New Roman" w:hAnsi="Times New Roman"/>
          <w:sz w:val="30"/>
          <w:szCs w:val="30"/>
        </w:rPr>
        <w:t>а</w:t>
      </w:r>
      <w:r w:rsidR="00265F40" w:rsidRPr="004F19CE">
        <w:rPr>
          <w:rFonts w:ascii="Times New Roman" w:hAnsi="Times New Roman"/>
          <w:sz w:val="30"/>
          <w:szCs w:val="30"/>
        </w:rPr>
        <w:t xml:space="preserve"> 26 Положения </w:t>
      </w:r>
      <w:r w:rsidR="00120DF5" w:rsidRPr="004F19CE">
        <w:rPr>
          <w:rFonts w:ascii="Times New Roman" w:hAnsi="Times New Roman"/>
          <w:sz w:val="30"/>
          <w:szCs w:val="30"/>
        </w:rPr>
        <w:t>о государственной регистрации субъектов хозяйствования</w:t>
      </w:r>
      <w:r w:rsidR="00265F40" w:rsidRPr="004F19CE">
        <w:rPr>
          <w:rFonts w:ascii="Times New Roman" w:hAnsi="Times New Roman"/>
          <w:sz w:val="30"/>
          <w:szCs w:val="30"/>
        </w:rPr>
        <w:t>,</w:t>
      </w:r>
      <w:r w:rsidRPr="004F19CE">
        <w:rPr>
          <w:rFonts w:ascii="Times New Roman" w:hAnsi="Times New Roman"/>
          <w:sz w:val="30"/>
          <w:szCs w:val="30"/>
        </w:rPr>
        <w:t xml:space="preserve"> утвержденного Декретом Президента Республики Беларусь от 16 января 2009 г. № 1</w:t>
      </w:r>
      <w:r w:rsidR="00120DF5" w:rsidRPr="004F19CE">
        <w:rPr>
          <w:rFonts w:ascii="Times New Roman" w:hAnsi="Times New Roman"/>
          <w:sz w:val="30"/>
          <w:szCs w:val="30"/>
        </w:rPr>
        <w:t>,</w:t>
      </w:r>
      <w:r w:rsidRPr="004F19CE">
        <w:rPr>
          <w:rFonts w:ascii="Times New Roman" w:hAnsi="Times New Roman"/>
          <w:sz w:val="30"/>
          <w:szCs w:val="30"/>
        </w:rPr>
        <w:t xml:space="preserve"> </w:t>
      </w:r>
      <w:r w:rsidR="00265F40" w:rsidRPr="004F19CE">
        <w:rPr>
          <w:rFonts w:ascii="Times New Roman" w:hAnsi="Times New Roman"/>
          <w:sz w:val="30"/>
          <w:szCs w:val="30"/>
        </w:rPr>
        <w:t xml:space="preserve"> </w:t>
      </w:r>
      <w:r w:rsidR="00120DF5" w:rsidRPr="004F19CE">
        <w:rPr>
          <w:rFonts w:ascii="Times New Roman" w:hAnsi="Times New Roman"/>
          <w:sz w:val="30"/>
          <w:szCs w:val="30"/>
        </w:rPr>
        <w:t xml:space="preserve">подготовленным Министерством юстиции </w:t>
      </w:r>
      <w:r w:rsidR="00265F40" w:rsidRPr="004F19CE">
        <w:rPr>
          <w:rFonts w:ascii="Times New Roman" w:hAnsi="Times New Roman"/>
          <w:sz w:val="30"/>
          <w:szCs w:val="30"/>
        </w:rPr>
        <w:t xml:space="preserve">проектом Закона </w:t>
      </w:r>
      <w:r w:rsidRPr="004F19CE">
        <w:rPr>
          <w:rFonts w:ascii="Times New Roman" w:hAnsi="Times New Roman"/>
          <w:sz w:val="30"/>
          <w:szCs w:val="30"/>
        </w:rPr>
        <w:t xml:space="preserve">Республики Беларусь </w:t>
      </w:r>
      <w:r w:rsidR="00CB78C8" w:rsidRPr="004F19CE">
        <w:rPr>
          <w:rFonts w:ascii="Times New Roman" w:hAnsi="Times New Roman"/>
          <w:sz w:val="30"/>
          <w:szCs w:val="30"/>
        </w:rPr>
        <w:t>«О государственной регистрации и ликвидации (прекращении деятельности) субъектов хозяйствования»</w:t>
      </w:r>
      <w:r w:rsidRPr="004F19CE">
        <w:rPr>
          <w:rFonts w:ascii="Times New Roman" w:hAnsi="Times New Roman"/>
          <w:sz w:val="30"/>
          <w:szCs w:val="30"/>
        </w:rPr>
        <w:t xml:space="preserve"> (далее – проект Закона)</w:t>
      </w:r>
      <w:r w:rsidR="00CB78C8" w:rsidRPr="004F19CE">
        <w:rPr>
          <w:rFonts w:ascii="Times New Roman" w:hAnsi="Times New Roman"/>
          <w:sz w:val="30"/>
          <w:szCs w:val="30"/>
        </w:rPr>
        <w:t xml:space="preserve">, который внесен в Палату представителей </w:t>
      </w:r>
      <w:r w:rsidR="00120DF5" w:rsidRPr="004F19CE">
        <w:rPr>
          <w:rFonts w:ascii="Times New Roman" w:hAnsi="Times New Roman"/>
          <w:sz w:val="30"/>
          <w:szCs w:val="30"/>
        </w:rPr>
        <w:t xml:space="preserve">Национального собрания Республики Беларусь </w:t>
      </w:r>
      <w:r w:rsidR="00CB78C8" w:rsidRPr="004F19CE">
        <w:rPr>
          <w:rFonts w:ascii="Times New Roman" w:hAnsi="Times New Roman"/>
          <w:sz w:val="30"/>
          <w:szCs w:val="30"/>
        </w:rPr>
        <w:t xml:space="preserve">29 мая 2025 г., </w:t>
      </w:r>
      <w:r w:rsidR="00265F40" w:rsidRPr="004F19CE">
        <w:rPr>
          <w:rFonts w:ascii="Times New Roman" w:hAnsi="Times New Roman"/>
          <w:sz w:val="30"/>
          <w:szCs w:val="30"/>
        </w:rPr>
        <w:t>совершенствуются нормы, касающиеся ответственности в области государственной регистрации и механизма защиты нарушенных прав и законных интересов лиц, в том числе кредиторов субъектов хозяйствования.</w:t>
      </w:r>
    </w:p>
    <w:p w14:paraId="6FE2088D" w14:textId="42A204B7" w:rsidR="0008095B" w:rsidRPr="004F19CE" w:rsidRDefault="0008095B" w:rsidP="0008095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4F19CE">
        <w:rPr>
          <w:rFonts w:ascii="Times New Roman" w:hAnsi="Times New Roman"/>
          <w:sz w:val="30"/>
          <w:szCs w:val="30"/>
        </w:rPr>
        <w:t>Государственная регистрация субъектов хозяйствования, осуществленная на основании заведомо ложных сведений, представленных в регистрирующие органы, может быть признана недействительной по решению суда, рассматривающего экономические дела, с учетом характера допущенных нарушений, в том числе умышленного представления заведомо ложных сведений, и наличия ущерба, причиненного государственным и (или) имущественным интересам, гражданам и (или) юридическим лицам, а также иных обстоятельств.</w:t>
      </w:r>
    </w:p>
    <w:p w14:paraId="5C9BC675" w14:textId="2B5DAB9E" w:rsidR="0008095B" w:rsidRPr="004F19CE" w:rsidRDefault="0008095B" w:rsidP="0008095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4F19CE">
        <w:rPr>
          <w:rFonts w:ascii="Times New Roman" w:hAnsi="Times New Roman"/>
          <w:sz w:val="30"/>
          <w:szCs w:val="30"/>
        </w:rPr>
        <w:t>При обнаружении оснований для признания недействительной государственной регистрации созданного юридического лица, в том числе созданного в результате реорганизации в форме выделения, разделения либо слияния, государственной регистрации индивидуального предпринимателя органы Комитета государственного контроля, прокуратуры, внутренних дел, государственной безопасности, налоговые и иные уполномоченные органы в пределах своей компетенции обращаются в суд, рассматривающий экономические дела, с иском о признании государственной регистрации субъекта хозяйствования недействительной и взыскании полученных субъектом хозяйствования доходов в местный бюджет и иском о ликвидации (прекращении деятельности) субъекта хозяйствования (часть вторая и абзац второй части четвертой пункта 26 Положения о государственной регистрации субъектов хозяйствования).</w:t>
      </w:r>
    </w:p>
    <w:p w14:paraId="438DA94F" w14:textId="01672FE0" w:rsidR="00357409" w:rsidRPr="004F19CE" w:rsidRDefault="00357409" w:rsidP="0008095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4F19CE">
        <w:rPr>
          <w:rFonts w:ascii="Times New Roman" w:hAnsi="Times New Roman"/>
          <w:sz w:val="30"/>
          <w:szCs w:val="30"/>
        </w:rPr>
        <w:t xml:space="preserve">Таким образом, действующее законодательство предусматривает в качестве последствия </w:t>
      </w:r>
      <w:r w:rsidR="00C163F7" w:rsidRPr="004F19CE">
        <w:rPr>
          <w:rFonts w:ascii="Times New Roman" w:hAnsi="Times New Roman"/>
          <w:sz w:val="30"/>
          <w:szCs w:val="30"/>
        </w:rPr>
        <w:t xml:space="preserve">признания </w:t>
      </w:r>
      <w:r w:rsidRPr="004F19CE">
        <w:rPr>
          <w:rFonts w:ascii="Times New Roman" w:hAnsi="Times New Roman"/>
          <w:sz w:val="30"/>
          <w:szCs w:val="30"/>
        </w:rPr>
        <w:t xml:space="preserve">государственной регистрации недействительной – ликвидацию юридического лица. </w:t>
      </w:r>
    </w:p>
    <w:p w14:paraId="323C889F" w14:textId="668927B0" w:rsidR="00D71732" w:rsidRPr="004F19CE" w:rsidRDefault="00357409" w:rsidP="00120DF5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30"/>
          <w:szCs w:val="30"/>
          <w:lang w:bidi="ru-RU"/>
        </w:rPr>
      </w:pPr>
      <w:r w:rsidRPr="004F19CE">
        <w:rPr>
          <w:rFonts w:ascii="Times New Roman" w:eastAsia="Times New Roman" w:hAnsi="Times New Roman"/>
          <w:sz w:val="30"/>
          <w:szCs w:val="30"/>
          <w:lang w:bidi="ru-RU"/>
        </w:rPr>
        <w:t xml:space="preserve">В свою очередь, </w:t>
      </w:r>
      <w:r w:rsidR="00265F40" w:rsidRPr="004F19CE">
        <w:rPr>
          <w:rFonts w:ascii="Times New Roman" w:eastAsia="Times New Roman" w:hAnsi="Times New Roman"/>
          <w:sz w:val="30"/>
          <w:szCs w:val="30"/>
          <w:lang w:bidi="ru-RU"/>
        </w:rPr>
        <w:t xml:space="preserve">проект Закона предусматривает </w:t>
      </w:r>
      <w:r w:rsidR="00265F40" w:rsidRPr="004F19CE">
        <w:rPr>
          <w:rFonts w:ascii="Times New Roman" w:eastAsia="Times New Roman" w:hAnsi="Times New Roman"/>
          <w:b/>
          <w:bCs/>
          <w:i/>
          <w:iCs/>
          <w:sz w:val="30"/>
          <w:szCs w:val="30"/>
          <w:lang w:bidi="ru-RU"/>
        </w:rPr>
        <w:t xml:space="preserve">последствия </w:t>
      </w:r>
      <w:r w:rsidR="00265F40" w:rsidRPr="004F19CE">
        <w:rPr>
          <w:rFonts w:ascii="Times New Roman" w:eastAsia="Times New Roman" w:hAnsi="Times New Roman"/>
          <w:b/>
          <w:bCs/>
          <w:i/>
          <w:iCs/>
          <w:sz w:val="30"/>
          <w:szCs w:val="30"/>
          <w:lang w:bidi="ru-RU"/>
        </w:rPr>
        <w:lastRenderedPageBreak/>
        <w:t>признания государственной регистрации недействительной,</w:t>
      </w:r>
      <w:r w:rsidR="00265F40" w:rsidRPr="004F19CE">
        <w:rPr>
          <w:rFonts w:ascii="Times New Roman" w:eastAsia="Times New Roman" w:hAnsi="Times New Roman"/>
          <w:sz w:val="30"/>
          <w:szCs w:val="30"/>
          <w:lang w:bidi="ru-RU"/>
        </w:rPr>
        <w:t xml:space="preserve"> разделяя их при этом</w:t>
      </w:r>
      <w:r w:rsidR="00D71732" w:rsidRPr="004F19CE">
        <w:rPr>
          <w:rFonts w:ascii="Times New Roman" w:eastAsia="Times New Roman" w:hAnsi="Times New Roman"/>
          <w:sz w:val="30"/>
          <w:szCs w:val="30"/>
          <w:lang w:bidi="ru-RU"/>
        </w:rPr>
        <w:t>:</w:t>
      </w:r>
    </w:p>
    <w:p w14:paraId="02EE35F0" w14:textId="6951F38E" w:rsidR="00D71732" w:rsidRPr="004F19CE" w:rsidRDefault="00265F40" w:rsidP="00120DF5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30"/>
          <w:szCs w:val="30"/>
          <w:lang w:bidi="ru-RU"/>
        </w:rPr>
      </w:pPr>
      <w:r w:rsidRPr="004F19CE">
        <w:rPr>
          <w:rFonts w:ascii="Times New Roman" w:eastAsia="Times New Roman" w:hAnsi="Times New Roman"/>
          <w:sz w:val="30"/>
          <w:szCs w:val="30"/>
          <w:lang w:bidi="ru-RU"/>
        </w:rPr>
        <w:t>для обычной регистрации</w:t>
      </w:r>
      <w:r w:rsidR="00D71732" w:rsidRPr="004F19CE">
        <w:rPr>
          <w:rFonts w:ascii="Times New Roman" w:eastAsia="Times New Roman" w:hAnsi="Times New Roman"/>
          <w:sz w:val="30"/>
          <w:szCs w:val="30"/>
          <w:lang w:bidi="ru-RU"/>
        </w:rPr>
        <w:t>;</w:t>
      </w:r>
    </w:p>
    <w:p w14:paraId="6CC52D13" w14:textId="77777777" w:rsidR="00D71732" w:rsidRPr="004F19CE" w:rsidRDefault="00265F40" w:rsidP="00120DF5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30"/>
          <w:szCs w:val="30"/>
          <w:lang w:bidi="ru-RU"/>
        </w:rPr>
      </w:pPr>
      <w:r w:rsidRPr="004F19CE">
        <w:rPr>
          <w:rFonts w:ascii="Times New Roman" w:eastAsia="Times New Roman" w:hAnsi="Times New Roman"/>
          <w:sz w:val="30"/>
          <w:szCs w:val="30"/>
          <w:lang w:bidi="ru-RU"/>
        </w:rPr>
        <w:t xml:space="preserve">регистрации, связанной с реорганизацией. </w:t>
      </w:r>
    </w:p>
    <w:p w14:paraId="76CB6842" w14:textId="21FAC586" w:rsidR="00265F40" w:rsidRPr="004F19CE" w:rsidRDefault="00265F40" w:rsidP="00120DF5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30"/>
          <w:szCs w:val="30"/>
          <w:lang w:bidi="ru-RU"/>
        </w:rPr>
      </w:pPr>
      <w:r w:rsidRPr="004F19CE">
        <w:rPr>
          <w:rFonts w:ascii="Times New Roman" w:eastAsia="Times New Roman" w:hAnsi="Times New Roman"/>
          <w:sz w:val="30"/>
          <w:szCs w:val="30"/>
          <w:lang w:bidi="ru-RU"/>
        </w:rPr>
        <w:t xml:space="preserve">Для каждой из указанных категорий регистраций устанавливаются свои субъекты, имеющие право подачи соответствующих заявлений, свои </w:t>
      </w:r>
      <w:r w:rsidR="0008095B" w:rsidRPr="004F19CE">
        <w:rPr>
          <w:rFonts w:ascii="Times New Roman" w:eastAsia="Times New Roman" w:hAnsi="Times New Roman"/>
          <w:sz w:val="30"/>
          <w:szCs w:val="30"/>
          <w:lang w:bidi="ru-RU"/>
        </w:rPr>
        <w:t xml:space="preserve">формы </w:t>
      </w:r>
      <w:r w:rsidRPr="004F19CE">
        <w:rPr>
          <w:rFonts w:ascii="Times New Roman" w:eastAsia="Times New Roman" w:hAnsi="Times New Roman"/>
          <w:sz w:val="30"/>
          <w:szCs w:val="30"/>
          <w:lang w:bidi="ru-RU"/>
        </w:rPr>
        <w:t>заявлени</w:t>
      </w:r>
      <w:r w:rsidR="0008095B" w:rsidRPr="004F19CE">
        <w:rPr>
          <w:rFonts w:ascii="Times New Roman" w:eastAsia="Times New Roman" w:hAnsi="Times New Roman"/>
          <w:sz w:val="30"/>
          <w:szCs w:val="30"/>
          <w:lang w:bidi="ru-RU"/>
        </w:rPr>
        <w:t>й</w:t>
      </w:r>
      <w:r w:rsidRPr="004F19CE">
        <w:rPr>
          <w:rFonts w:ascii="Times New Roman" w:eastAsia="Times New Roman" w:hAnsi="Times New Roman"/>
          <w:sz w:val="30"/>
          <w:szCs w:val="30"/>
          <w:lang w:bidi="ru-RU"/>
        </w:rPr>
        <w:t>, основания и последствия признания государственной регистрации недействительной.</w:t>
      </w:r>
    </w:p>
    <w:p w14:paraId="746BB65E" w14:textId="36C48B84" w:rsidR="00265F40" w:rsidRPr="004F19CE" w:rsidRDefault="00265F40" w:rsidP="00120DF5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  <w:lang w:bidi="ru-RU"/>
        </w:rPr>
        <w:t xml:space="preserve">Так, для случаев </w:t>
      </w:r>
      <w:r w:rsidRPr="004F19CE">
        <w:rPr>
          <w:rFonts w:ascii="Times New Roman" w:eastAsia="Times New Roman" w:hAnsi="Times New Roman"/>
          <w:b/>
          <w:bCs/>
          <w:i/>
          <w:iCs/>
          <w:sz w:val="30"/>
          <w:szCs w:val="30"/>
          <w:lang w:bidi="ru-RU"/>
        </w:rPr>
        <w:t>реорганизации юридических лиц</w:t>
      </w:r>
      <w:r w:rsidRPr="004F19CE">
        <w:rPr>
          <w:rFonts w:ascii="Times New Roman" w:eastAsia="Times New Roman" w:hAnsi="Times New Roman"/>
          <w:sz w:val="30"/>
          <w:szCs w:val="30"/>
          <w:lang w:bidi="ru-RU"/>
        </w:rPr>
        <w:t xml:space="preserve"> последствия недействительности государственной регистрации </w:t>
      </w:r>
      <w:r w:rsidR="002F2BB7" w:rsidRPr="004F19CE">
        <w:rPr>
          <w:rFonts w:ascii="Times New Roman" w:eastAsia="Times New Roman" w:hAnsi="Times New Roman"/>
          <w:sz w:val="30"/>
          <w:szCs w:val="30"/>
          <w:lang w:bidi="ru-RU"/>
        </w:rPr>
        <w:br/>
      </w:r>
      <w:r w:rsidRPr="004F19CE">
        <w:rPr>
          <w:rFonts w:ascii="Times New Roman" w:eastAsia="Times New Roman" w:hAnsi="Times New Roman"/>
          <w:b/>
          <w:bCs/>
          <w:i/>
          <w:iCs/>
          <w:sz w:val="30"/>
          <w:szCs w:val="30"/>
          <w:lang w:bidi="ru-RU"/>
        </w:rPr>
        <w:t>не предусматривают ликвидацию созданных в результате реорганизации юридических лиц</w:t>
      </w:r>
      <w:r w:rsidRPr="004F19CE">
        <w:rPr>
          <w:rFonts w:ascii="Times New Roman" w:eastAsia="Times New Roman" w:hAnsi="Times New Roman"/>
          <w:i/>
          <w:iCs/>
          <w:sz w:val="30"/>
          <w:szCs w:val="30"/>
          <w:lang w:bidi="ru-RU"/>
        </w:rPr>
        <w:t xml:space="preserve">, </w:t>
      </w:r>
      <w:r w:rsidRPr="004F19CE">
        <w:rPr>
          <w:rFonts w:ascii="Times New Roman" w:eastAsia="Times New Roman" w:hAnsi="Times New Roman"/>
          <w:sz w:val="30"/>
          <w:szCs w:val="30"/>
          <w:lang w:bidi="ru-RU"/>
        </w:rPr>
        <w:t xml:space="preserve">а влекут </w:t>
      </w:r>
      <w:r w:rsidRPr="004F19CE">
        <w:rPr>
          <w:rFonts w:ascii="Times New Roman" w:hAnsi="Times New Roman"/>
          <w:color w:val="000000"/>
          <w:sz w:val="30"/>
          <w:szCs w:val="30"/>
        </w:rPr>
        <w:t>прекращение их деятельности и восстановление юридических лиц, прекративших деятельность в результате реорганизации</w:t>
      </w:r>
      <w:r w:rsidR="0014120D" w:rsidRPr="004F19CE">
        <w:rPr>
          <w:rFonts w:ascii="Times New Roman" w:hAnsi="Times New Roman"/>
          <w:color w:val="000000"/>
          <w:sz w:val="30"/>
          <w:szCs w:val="30"/>
        </w:rPr>
        <w:t xml:space="preserve"> и внесение соответствующих записей в Единый государственный регистр  юридических лиц и индивидуальных предпринимателей (далее – ЕГР).</w:t>
      </w:r>
    </w:p>
    <w:p w14:paraId="2D29151B" w14:textId="2F97B138" w:rsidR="00357409" w:rsidRPr="004F19CE" w:rsidRDefault="00357409" w:rsidP="00120DF5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30"/>
          <w:szCs w:val="30"/>
        </w:rPr>
      </w:pPr>
      <w:r w:rsidRPr="004F19CE">
        <w:rPr>
          <w:rFonts w:ascii="Times New Roman" w:hAnsi="Times New Roman"/>
          <w:color w:val="000000"/>
          <w:sz w:val="30"/>
          <w:szCs w:val="30"/>
        </w:rPr>
        <w:t>Учитывая планируемые новеллы, членам совета предложено высказаться относительно механизма прекращения деятельности созданного в результате реорганизации юридического лица (юридических лиц) на практике в случае признания государственной регистрации недействительной (определения судьбы имущества, вопросов прекращения договорных отношений и ины</w:t>
      </w:r>
      <w:r w:rsidR="00C163F7" w:rsidRPr="004F19CE">
        <w:rPr>
          <w:rFonts w:ascii="Times New Roman" w:hAnsi="Times New Roman"/>
          <w:color w:val="000000"/>
          <w:sz w:val="30"/>
          <w:szCs w:val="30"/>
        </w:rPr>
        <w:t>х</w:t>
      </w:r>
      <w:r w:rsidRPr="004F19CE">
        <w:rPr>
          <w:rFonts w:ascii="Times New Roman" w:hAnsi="Times New Roman"/>
          <w:color w:val="000000"/>
          <w:sz w:val="30"/>
          <w:szCs w:val="30"/>
        </w:rPr>
        <w:t xml:space="preserve"> аспектов).</w:t>
      </w:r>
    </w:p>
    <w:p w14:paraId="0761C231" w14:textId="77777777" w:rsidR="009A01FD" w:rsidRPr="004F19CE" w:rsidRDefault="009A01FD" w:rsidP="00120DF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>Началось обсуждение.</w:t>
      </w:r>
    </w:p>
    <w:p w14:paraId="62176C8E" w14:textId="3FBD90FF" w:rsidR="00B55687" w:rsidRPr="004F19CE" w:rsidRDefault="0014120D" w:rsidP="00B55687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>П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риведен</w:t>
      </w:r>
      <w:r w:rsidR="001C72B4" w:rsidRPr="004F19CE">
        <w:rPr>
          <w:rFonts w:ascii="Times New Roman" w:eastAsia="Times New Roman" w:hAnsi="Times New Roman"/>
          <w:sz w:val="30"/>
          <w:szCs w:val="30"/>
        </w:rPr>
        <w:t>ы положения постановления Пленума Верховного Суда Республики Беларусь от 20 декабря 2018 г. № 10 «О некоторых вопросах применения законодательства при рассмотрении судами экономических дел, связанных с государственной регистрацией и ликвидацией (прекращением деятельности) субъектов хозяйствования»</w:t>
      </w:r>
      <w:r w:rsidR="00B55687" w:rsidRPr="004F19CE">
        <w:rPr>
          <w:rFonts w:ascii="Times New Roman" w:eastAsia="Times New Roman" w:hAnsi="Times New Roman"/>
          <w:sz w:val="30"/>
          <w:szCs w:val="30"/>
        </w:rPr>
        <w:t>, согласно которым при определенных условиях в экономический суд с иском о ликвидации юридического лица вправе обратиться уполномоченные органы, а также кредиторы ликвидируемого субъекта хозяйствования.</w:t>
      </w:r>
    </w:p>
    <w:p w14:paraId="6EC67D19" w14:textId="0D188AF6" w:rsidR="00B67924" w:rsidRPr="004F19CE" w:rsidRDefault="0087573B" w:rsidP="001C72B4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>О</w:t>
      </w:r>
      <w:r w:rsidR="00B55687" w:rsidRPr="004F19CE">
        <w:rPr>
          <w:rFonts w:ascii="Times New Roman" w:eastAsia="Times New Roman" w:hAnsi="Times New Roman"/>
          <w:sz w:val="30"/>
          <w:szCs w:val="30"/>
        </w:rPr>
        <w:t xml:space="preserve">бозначено, что исковые требования </w:t>
      </w:r>
      <w:r w:rsidR="00B67924" w:rsidRPr="004F19CE">
        <w:rPr>
          <w:rFonts w:ascii="Times New Roman" w:eastAsia="Times New Roman" w:hAnsi="Times New Roman"/>
          <w:sz w:val="30"/>
          <w:szCs w:val="30"/>
        </w:rPr>
        <w:t>м</w:t>
      </w:r>
      <w:r w:rsidR="00B55687" w:rsidRPr="004F19CE">
        <w:rPr>
          <w:rFonts w:ascii="Times New Roman" w:eastAsia="Times New Roman" w:hAnsi="Times New Roman"/>
          <w:sz w:val="30"/>
          <w:szCs w:val="30"/>
        </w:rPr>
        <w:t xml:space="preserve">огут быть различными </w:t>
      </w:r>
      <w:r w:rsidR="0056057E" w:rsidRPr="004F19CE">
        <w:rPr>
          <w:rFonts w:ascii="Times New Roman" w:eastAsia="Times New Roman" w:hAnsi="Times New Roman"/>
          <w:sz w:val="30"/>
          <w:szCs w:val="30"/>
        </w:rPr>
        <w:br/>
      </w:r>
      <w:r w:rsidR="00B55687" w:rsidRPr="004F19CE">
        <w:rPr>
          <w:rFonts w:ascii="Times New Roman" w:eastAsia="Times New Roman" w:hAnsi="Times New Roman"/>
          <w:sz w:val="30"/>
          <w:szCs w:val="30"/>
        </w:rPr>
        <w:t>(в частности, о признании недействительной государственной регистрации, взыскании доходов, полученных субъектом хозяйствования, и ликвидации субъекта хозяйствования</w:t>
      </w:r>
      <w:r w:rsidR="00B67924" w:rsidRPr="004F19CE">
        <w:rPr>
          <w:rFonts w:ascii="Times New Roman" w:eastAsia="Times New Roman" w:hAnsi="Times New Roman"/>
          <w:sz w:val="30"/>
          <w:szCs w:val="30"/>
        </w:rPr>
        <w:t xml:space="preserve">) и только </w:t>
      </w:r>
      <w:r w:rsidR="002F2BB7" w:rsidRPr="004F19CE">
        <w:rPr>
          <w:rFonts w:ascii="Times New Roman" w:eastAsia="Times New Roman" w:hAnsi="Times New Roman"/>
          <w:sz w:val="30"/>
          <w:szCs w:val="30"/>
        </w:rPr>
        <w:br/>
      </w:r>
      <w:r w:rsidR="00B67924" w:rsidRPr="004F19CE">
        <w:rPr>
          <w:rFonts w:ascii="Times New Roman" w:eastAsia="Times New Roman" w:hAnsi="Times New Roman"/>
          <w:b/>
          <w:bCs/>
          <w:i/>
          <w:iCs/>
          <w:sz w:val="30"/>
          <w:szCs w:val="30"/>
        </w:rPr>
        <w:t>при наличии искового требования</w:t>
      </w:r>
      <w:r w:rsidR="00B67924" w:rsidRPr="004F19CE">
        <w:rPr>
          <w:rFonts w:ascii="Times New Roman" w:eastAsia="Times New Roman" w:hAnsi="Times New Roman"/>
          <w:sz w:val="30"/>
          <w:szCs w:val="30"/>
        </w:rPr>
        <w:t xml:space="preserve"> о ликвидации юридического лица </w:t>
      </w:r>
      <w:r w:rsidRPr="004F19CE">
        <w:rPr>
          <w:rFonts w:ascii="Times New Roman" w:eastAsia="Times New Roman" w:hAnsi="Times New Roman"/>
          <w:sz w:val="30"/>
          <w:szCs w:val="30"/>
        </w:rPr>
        <w:t>так</w:t>
      </w:r>
      <w:r w:rsidR="002F2BB7" w:rsidRPr="004F19CE">
        <w:rPr>
          <w:rFonts w:ascii="Times New Roman" w:eastAsia="Times New Roman" w:hAnsi="Times New Roman"/>
          <w:sz w:val="30"/>
          <w:szCs w:val="30"/>
        </w:rPr>
        <w:t>ое</w:t>
      </w:r>
      <w:r w:rsidRPr="004F19CE">
        <w:rPr>
          <w:rFonts w:ascii="Times New Roman" w:eastAsia="Times New Roman" w:hAnsi="Times New Roman"/>
          <w:sz w:val="30"/>
          <w:szCs w:val="30"/>
        </w:rPr>
        <w:t xml:space="preserve"> требовани</w:t>
      </w:r>
      <w:r w:rsidR="002F2BB7" w:rsidRPr="004F19CE">
        <w:rPr>
          <w:rFonts w:ascii="Times New Roman" w:eastAsia="Times New Roman" w:hAnsi="Times New Roman"/>
          <w:sz w:val="30"/>
          <w:szCs w:val="30"/>
        </w:rPr>
        <w:t>е</w:t>
      </w:r>
      <w:r w:rsidRPr="004F19CE">
        <w:rPr>
          <w:rFonts w:ascii="Times New Roman" w:eastAsia="Times New Roman" w:hAnsi="Times New Roman"/>
          <w:sz w:val="30"/>
          <w:szCs w:val="30"/>
        </w:rPr>
        <w:t xml:space="preserve"> мо</w:t>
      </w:r>
      <w:r w:rsidR="002F2BB7" w:rsidRPr="004F19CE">
        <w:rPr>
          <w:rFonts w:ascii="Times New Roman" w:eastAsia="Times New Roman" w:hAnsi="Times New Roman"/>
          <w:sz w:val="30"/>
          <w:szCs w:val="30"/>
        </w:rPr>
        <w:t>жет</w:t>
      </w:r>
      <w:r w:rsidRPr="004F19CE">
        <w:rPr>
          <w:rFonts w:ascii="Times New Roman" w:eastAsia="Times New Roman" w:hAnsi="Times New Roman"/>
          <w:sz w:val="30"/>
          <w:szCs w:val="30"/>
        </w:rPr>
        <w:t xml:space="preserve"> быть удовлетворен</w:t>
      </w:r>
      <w:r w:rsidR="002F2BB7" w:rsidRPr="004F19CE">
        <w:rPr>
          <w:rFonts w:ascii="Times New Roman" w:eastAsia="Times New Roman" w:hAnsi="Times New Roman"/>
          <w:sz w:val="30"/>
          <w:szCs w:val="30"/>
        </w:rPr>
        <w:t>о</w:t>
      </w:r>
      <w:r w:rsidR="00B67924" w:rsidRPr="004F19CE">
        <w:rPr>
          <w:rFonts w:ascii="Times New Roman" w:eastAsia="Times New Roman" w:hAnsi="Times New Roman"/>
          <w:sz w:val="30"/>
          <w:szCs w:val="30"/>
        </w:rPr>
        <w:t>.</w:t>
      </w:r>
    </w:p>
    <w:p w14:paraId="4334BBC9" w14:textId="41914BBE" w:rsidR="00B67924" w:rsidRPr="004F19CE" w:rsidRDefault="00B67924" w:rsidP="0056057E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 xml:space="preserve">При этом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практика показывает, что </w:t>
      </w:r>
      <w:r w:rsidRPr="004F19CE">
        <w:rPr>
          <w:rFonts w:ascii="Times New Roman" w:eastAsia="Times New Roman" w:hAnsi="Times New Roman"/>
          <w:sz w:val="30"/>
          <w:szCs w:val="30"/>
        </w:rPr>
        <w:t xml:space="preserve">кредиторы юридического лица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в основном </w:t>
      </w:r>
      <w:r w:rsidRPr="004F19CE">
        <w:rPr>
          <w:rFonts w:ascii="Times New Roman" w:eastAsia="Times New Roman" w:hAnsi="Times New Roman"/>
          <w:sz w:val="30"/>
          <w:szCs w:val="30"/>
        </w:rPr>
        <w:t xml:space="preserve">в исковых требованиях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заявляют только </w:t>
      </w:r>
      <w:r w:rsidRPr="004F19CE">
        <w:rPr>
          <w:rFonts w:ascii="Times New Roman" w:eastAsia="Times New Roman" w:hAnsi="Times New Roman"/>
          <w:b/>
          <w:bCs/>
          <w:i/>
          <w:iCs/>
          <w:sz w:val="30"/>
          <w:szCs w:val="30"/>
        </w:rPr>
        <w:t>о восстановлении своих нарушенных прав</w:t>
      </w:r>
      <w:r w:rsidR="0042278D" w:rsidRPr="004F19CE">
        <w:rPr>
          <w:rFonts w:ascii="Times New Roman" w:eastAsia="Times New Roman" w:hAnsi="Times New Roman"/>
          <w:sz w:val="30"/>
          <w:szCs w:val="30"/>
        </w:rPr>
        <w:t xml:space="preserve"> (в частности, взыскании денежных средств)</w:t>
      </w:r>
      <w:r w:rsidR="0056057E" w:rsidRPr="004F19CE">
        <w:rPr>
          <w:rFonts w:ascii="Times New Roman" w:eastAsia="Times New Roman" w:hAnsi="Times New Roman"/>
          <w:sz w:val="30"/>
          <w:szCs w:val="30"/>
        </w:rPr>
        <w:t xml:space="preserve">, ввиду того, что </w:t>
      </w:r>
      <w:r w:rsidR="0042278D" w:rsidRPr="004F19CE">
        <w:rPr>
          <w:rFonts w:ascii="Times New Roman" w:eastAsia="Times New Roman" w:hAnsi="Times New Roman"/>
          <w:sz w:val="30"/>
          <w:szCs w:val="30"/>
        </w:rPr>
        <w:t xml:space="preserve">кредитор субъекта хозяйствования не заинтересован в </w:t>
      </w:r>
      <w:r w:rsidR="0042278D" w:rsidRPr="004F19CE">
        <w:rPr>
          <w:rFonts w:ascii="Times New Roman" w:eastAsia="Times New Roman" w:hAnsi="Times New Roman"/>
          <w:sz w:val="30"/>
          <w:szCs w:val="30"/>
        </w:rPr>
        <w:lastRenderedPageBreak/>
        <w:t>признании государственной регистрации своего должника недействительной</w:t>
      </w:r>
      <w:r w:rsidR="0087573B" w:rsidRPr="004F19CE">
        <w:rPr>
          <w:rFonts w:ascii="Times New Roman" w:eastAsia="Times New Roman" w:hAnsi="Times New Roman"/>
          <w:sz w:val="30"/>
          <w:szCs w:val="30"/>
        </w:rPr>
        <w:t>.</w:t>
      </w:r>
    </w:p>
    <w:p w14:paraId="52737D4C" w14:textId="06DB12B9" w:rsidR="007773A6" w:rsidRPr="004F19CE" w:rsidRDefault="0056057E" w:rsidP="00120DF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>Н</w:t>
      </w:r>
      <w:r w:rsidR="0042278D" w:rsidRPr="004F19CE">
        <w:rPr>
          <w:rFonts w:ascii="Times New Roman" w:eastAsia="Times New Roman" w:hAnsi="Times New Roman"/>
          <w:sz w:val="30"/>
          <w:szCs w:val="30"/>
        </w:rPr>
        <w:t xml:space="preserve">а сегодняшний день </w:t>
      </w:r>
      <w:r w:rsidR="007773A6" w:rsidRPr="004F19CE">
        <w:rPr>
          <w:rFonts w:ascii="Times New Roman" w:eastAsia="Times New Roman" w:hAnsi="Times New Roman"/>
          <w:sz w:val="30"/>
          <w:szCs w:val="30"/>
        </w:rPr>
        <w:t>исковые требования о признании недействительной государственной регистрации и ликвидации субъекта хозяйствования заявляются только уполномоченными органами, что также не получило повсеместной практики.</w:t>
      </w:r>
    </w:p>
    <w:p w14:paraId="57E6A1D9" w14:textId="77777777" w:rsidR="0008095B" w:rsidRPr="004F19CE" w:rsidRDefault="007773A6" w:rsidP="00120DF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>В результате</w:t>
      </w:r>
      <w:r w:rsidR="0056057E" w:rsidRPr="004F19CE">
        <w:rPr>
          <w:rFonts w:ascii="Times New Roman" w:eastAsia="Times New Roman" w:hAnsi="Times New Roman"/>
          <w:sz w:val="30"/>
          <w:szCs w:val="30"/>
        </w:rPr>
        <w:t xml:space="preserve"> из-за ситуации, когда в отношении юридического лица вынесено решение суда о признании его государственной регистрации недействительной, но на ликвидацию никто не подал, 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в </w:t>
      </w:r>
      <w:r w:rsidRPr="004F19CE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ЕГР </w:t>
      </w:r>
      <w:r w:rsidRPr="004F19CE">
        <w:rPr>
          <w:rFonts w:ascii="Times New Roman" w:eastAsia="Times New Roman" w:hAnsi="Times New Roman"/>
          <w:sz w:val="30"/>
          <w:szCs w:val="30"/>
        </w:rPr>
        <w:t xml:space="preserve">содержится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определенное количество юридических лиц с неоднозначным статусом «признание государственной регистрации недействительной», то есть данные юридические лица и не</w:t>
      </w:r>
      <w:r w:rsidR="0008095B" w:rsidRPr="004F19CE">
        <w:rPr>
          <w:rFonts w:ascii="Times New Roman" w:eastAsia="Times New Roman" w:hAnsi="Times New Roman"/>
          <w:sz w:val="30"/>
          <w:szCs w:val="30"/>
        </w:rPr>
        <w:t xml:space="preserve"> являются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действующи</w:t>
      </w:r>
      <w:r w:rsidR="0008095B" w:rsidRPr="004F19CE">
        <w:rPr>
          <w:rFonts w:ascii="Times New Roman" w:eastAsia="Times New Roman" w:hAnsi="Times New Roman"/>
          <w:sz w:val="30"/>
          <w:szCs w:val="30"/>
        </w:rPr>
        <w:t>ми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, не ликвидирован</w:t>
      </w:r>
      <w:r w:rsidR="0008095B" w:rsidRPr="004F19CE">
        <w:rPr>
          <w:rFonts w:ascii="Times New Roman" w:eastAsia="Times New Roman" w:hAnsi="Times New Roman"/>
          <w:sz w:val="30"/>
          <w:szCs w:val="30"/>
        </w:rPr>
        <w:t>ы, и при этом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не исключен</w:t>
      </w:r>
      <w:r w:rsidR="0008095B" w:rsidRPr="004F19CE">
        <w:rPr>
          <w:rFonts w:ascii="Times New Roman" w:eastAsia="Times New Roman" w:hAnsi="Times New Roman"/>
          <w:sz w:val="30"/>
          <w:szCs w:val="30"/>
        </w:rPr>
        <w:t>ы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из ЕГР</w:t>
      </w:r>
      <w:r w:rsidR="0008095B" w:rsidRPr="004F19CE">
        <w:rPr>
          <w:rFonts w:ascii="Times New Roman" w:eastAsia="Times New Roman" w:hAnsi="Times New Roman"/>
          <w:sz w:val="30"/>
          <w:szCs w:val="30"/>
        </w:rPr>
        <w:t>.</w:t>
      </w:r>
    </w:p>
    <w:p w14:paraId="4A236527" w14:textId="463F2400" w:rsidR="007773A6" w:rsidRPr="004F19CE" w:rsidRDefault="00357409" w:rsidP="00120DF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 xml:space="preserve">На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решени</w:t>
      </w:r>
      <w:r w:rsidRPr="004F19CE">
        <w:rPr>
          <w:rFonts w:ascii="Times New Roman" w:eastAsia="Times New Roman" w:hAnsi="Times New Roman"/>
          <w:sz w:val="30"/>
          <w:szCs w:val="30"/>
        </w:rPr>
        <w:t>е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</w:t>
      </w:r>
      <w:r w:rsidRPr="004F19CE">
        <w:rPr>
          <w:rFonts w:ascii="Times New Roman" w:eastAsia="Times New Roman" w:hAnsi="Times New Roman"/>
          <w:sz w:val="30"/>
          <w:szCs w:val="30"/>
        </w:rPr>
        <w:t xml:space="preserve">обозначенной проблемы и направлены положения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проект</w:t>
      </w:r>
      <w:r w:rsidRPr="004F19CE">
        <w:rPr>
          <w:rFonts w:ascii="Times New Roman" w:eastAsia="Times New Roman" w:hAnsi="Times New Roman"/>
          <w:sz w:val="30"/>
          <w:szCs w:val="30"/>
        </w:rPr>
        <w:t>а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Закона</w:t>
      </w:r>
      <w:r w:rsidRPr="004F19CE">
        <w:rPr>
          <w:rFonts w:ascii="Times New Roman" w:eastAsia="Times New Roman" w:hAnsi="Times New Roman"/>
          <w:sz w:val="30"/>
          <w:szCs w:val="30"/>
        </w:rPr>
        <w:t>.</w:t>
      </w:r>
    </w:p>
    <w:p w14:paraId="07471A08" w14:textId="30B4975F" w:rsidR="007773A6" w:rsidRPr="004F19CE" w:rsidRDefault="007773A6" w:rsidP="00120DF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 xml:space="preserve">В дальнейшем обсуждалось непосредственная защита прав кредиторов и привлечение </w:t>
      </w:r>
      <w:r w:rsidR="0056057E" w:rsidRPr="004F19CE">
        <w:rPr>
          <w:rFonts w:ascii="Times New Roman" w:eastAsia="Times New Roman" w:hAnsi="Times New Roman"/>
          <w:sz w:val="30"/>
          <w:szCs w:val="30"/>
        </w:rPr>
        <w:t>собственников имущества (учредителей, участников), председателей ликвидационной комиссии (ликвидатора) в солидарном порядке по обязательствам ликвидированного юридического лица</w:t>
      </w:r>
      <w:r w:rsidRPr="004F19CE">
        <w:rPr>
          <w:rFonts w:ascii="Times New Roman" w:eastAsia="Times New Roman" w:hAnsi="Times New Roman"/>
          <w:sz w:val="30"/>
          <w:szCs w:val="30"/>
        </w:rPr>
        <w:t xml:space="preserve"> в случае признания государственной регистрации недействительной. </w:t>
      </w:r>
    </w:p>
    <w:p w14:paraId="217B1079" w14:textId="7A404B3D" w:rsidR="007773A6" w:rsidRPr="004F19CE" w:rsidRDefault="0056057E" w:rsidP="00120DF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>Так, о</w:t>
      </w:r>
      <w:r w:rsidR="007773A6" w:rsidRPr="004F19CE">
        <w:rPr>
          <w:rFonts w:ascii="Times New Roman" w:eastAsia="Times New Roman" w:hAnsi="Times New Roman"/>
          <w:sz w:val="30"/>
          <w:szCs w:val="30"/>
        </w:rPr>
        <w:t xml:space="preserve">тмечено, что у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Верховного </w:t>
      </w:r>
      <w:r w:rsidR="002868F6" w:rsidRPr="004F19CE">
        <w:rPr>
          <w:rFonts w:ascii="Times New Roman" w:eastAsia="Times New Roman" w:hAnsi="Times New Roman"/>
          <w:sz w:val="30"/>
          <w:szCs w:val="30"/>
        </w:rPr>
        <w:t>С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уда </w:t>
      </w:r>
      <w:r w:rsidR="002F2BB7" w:rsidRPr="004F19CE">
        <w:rPr>
          <w:rFonts w:ascii="Times New Roman" w:eastAsia="Times New Roman" w:hAnsi="Times New Roman"/>
          <w:sz w:val="30"/>
          <w:szCs w:val="30"/>
        </w:rPr>
        <w:t xml:space="preserve">Республики Беларусь </w:t>
      </w:r>
      <w:r w:rsidRPr="004F19CE">
        <w:rPr>
          <w:rFonts w:ascii="Times New Roman" w:eastAsia="Times New Roman" w:hAnsi="Times New Roman"/>
          <w:sz w:val="30"/>
          <w:szCs w:val="30"/>
        </w:rPr>
        <w:t xml:space="preserve">уже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имеется практика </w:t>
      </w:r>
      <w:r w:rsidR="007773A6" w:rsidRPr="004F19CE">
        <w:rPr>
          <w:rFonts w:ascii="Times New Roman" w:eastAsia="Times New Roman" w:hAnsi="Times New Roman"/>
          <w:sz w:val="30"/>
          <w:szCs w:val="30"/>
        </w:rPr>
        <w:t>в данно</w:t>
      </w:r>
      <w:r w:rsidR="00357409" w:rsidRPr="004F19CE">
        <w:rPr>
          <w:rFonts w:ascii="Times New Roman" w:eastAsia="Times New Roman" w:hAnsi="Times New Roman"/>
          <w:sz w:val="30"/>
          <w:szCs w:val="30"/>
        </w:rPr>
        <w:t>м</w:t>
      </w:r>
      <w:r w:rsidR="007773A6" w:rsidRPr="004F19CE">
        <w:rPr>
          <w:rFonts w:ascii="Times New Roman" w:eastAsia="Times New Roman" w:hAnsi="Times New Roman"/>
          <w:sz w:val="30"/>
          <w:szCs w:val="30"/>
        </w:rPr>
        <w:t xml:space="preserve"> вопросе, при решении которого применяются предписания статьи 9 ГК.</w:t>
      </w:r>
    </w:p>
    <w:p w14:paraId="2D1305AC" w14:textId="11BE061B" w:rsidR="009A01FD" w:rsidRPr="004F19CE" w:rsidRDefault="007773A6" w:rsidP="00120DF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>П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розвучал</w:t>
      </w:r>
      <w:r w:rsidRPr="004F19CE">
        <w:rPr>
          <w:rFonts w:ascii="Times New Roman" w:eastAsia="Times New Roman" w:hAnsi="Times New Roman"/>
          <w:sz w:val="30"/>
          <w:szCs w:val="30"/>
        </w:rPr>
        <w:t>и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</w:t>
      </w:r>
      <w:r w:rsidR="00357409" w:rsidRPr="004F19CE">
        <w:rPr>
          <w:rFonts w:ascii="Times New Roman" w:eastAsia="Times New Roman" w:hAnsi="Times New Roman"/>
          <w:sz w:val="30"/>
          <w:szCs w:val="30"/>
        </w:rPr>
        <w:t>предложения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о </w:t>
      </w:r>
      <w:r w:rsidRPr="004F19CE">
        <w:rPr>
          <w:rFonts w:ascii="Times New Roman" w:eastAsia="Times New Roman" w:hAnsi="Times New Roman"/>
          <w:sz w:val="30"/>
          <w:szCs w:val="30"/>
        </w:rPr>
        <w:t xml:space="preserve">введении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механизм</w:t>
      </w:r>
      <w:r w:rsidRPr="004F19CE">
        <w:rPr>
          <w:rFonts w:ascii="Times New Roman" w:eastAsia="Times New Roman" w:hAnsi="Times New Roman"/>
          <w:sz w:val="30"/>
          <w:szCs w:val="30"/>
        </w:rPr>
        <w:t>а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страхования коммерческих рисков в рамках бизнес</w:t>
      </w:r>
      <w:r w:rsidRPr="004F19CE">
        <w:rPr>
          <w:rFonts w:ascii="Times New Roman" w:eastAsia="Times New Roman" w:hAnsi="Times New Roman"/>
          <w:sz w:val="30"/>
          <w:szCs w:val="30"/>
        </w:rPr>
        <w:t>-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ассоциаций, бизнес-союзов, создании стабилизационных фондов бизнес-организаций</w:t>
      </w:r>
      <w:r w:rsidRPr="004F19CE">
        <w:rPr>
          <w:rFonts w:ascii="Times New Roman" w:eastAsia="Times New Roman" w:hAnsi="Times New Roman"/>
          <w:sz w:val="30"/>
          <w:szCs w:val="30"/>
        </w:rPr>
        <w:t xml:space="preserve">,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введени</w:t>
      </w:r>
      <w:r w:rsidRPr="004F19CE">
        <w:rPr>
          <w:rFonts w:ascii="Times New Roman" w:eastAsia="Times New Roman" w:hAnsi="Times New Roman"/>
          <w:sz w:val="30"/>
          <w:szCs w:val="30"/>
        </w:rPr>
        <w:t>и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доверительного управления </w:t>
      </w:r>
      <w:r w:rsidRPr="004F19CE">
        <w:rPr>
          <w:rFonts w:ascii="Times New Roman" w:eastAsia="Times New Roman" w:hAnsi="Times New Roman"/>
          <w:sz w:val="30"/>
          <w:szCs w:val="30"/>
        </w:rPr>
        <w:t xml:space="preserve">в отношении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рассматриваемы</w:t>
      </w:r>
      <w:r w:rsidRPr="004F19CE">
        <w:rPr>
          <w:rFonts w:ascii="Times New Roman" w:eastAsia="Times New Roman" w:hAnsi="Times New Roman"/>
          <w:sz w:val="30"/>
          <w:szCs w:val="30"/>
        </w:rPr>
        <w:t>х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юридически</w:t>
      </w:r>
      <w:r w:rsidRPr="004F19CE">
        <w:rPr>
          <w:rFonts w:ascii="Times New Roman" w:eastAsia="Times New Roman" w:hAnsi="Times New Roman"/>
          <w:sz w:val="30"/>
          <w:szCs w:val="30"/>
        </w:rPr>
        <w:t>х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лиц.</w:t>
      </w:r>
    </w:p>
    <w:p w14:paraId="4DCD5DEB" w14:textId="3C26B115" w:rsidR="009A01FD" w:rsidRPr="004F19CE" w:rsidRDefault="009A01FD" w:rsidP="00120DF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 xml:space="preserve">Одновременно высказано мнение, что в случае создания </w:t>
      </w:r>
      <w:r w:rsidR="007773A6" w:rsidRPr="004F19CE">
        <w:rPr>
          <w:rFonts w:ascii="Times New Roman" w:eastAsia="Times New Roman" w:hAnsi="Times New Roman"/>
          <w:sz w:val="30"/>
          <w:szCs w:val="30"/>
        </w:rPr>
        <w:t xml:space="preserve">стабилизационных фондов </w:t>
      </w:r>
      <w:r w:rsidRPr="004F19CE">
        <w:rPr>
          <w:rFonts w:ascii="Times New Roman" w:eastAsia="Times New Roman" w:hAnsi="Times New Roman"/>
          <w:sz w:val="30"/>
          <w:szCs w:val="30"/>
        </w:rPr>
        <w:t>недобросовестные юридические лица не прекратят свою деятельность, а, наоборот, будут надеяться, что расчеты с и</w:t>
      </w:r>
      <w:r w:rsidR="00FF3D64" w:rsidRPr="004F19CE">
        <w:rPr>
          <w:rFonts w:ascii="Times New Roman" w:eastAsia="Times New Roman" w:hAnsi="Times New Roman"/>
          <w:sz w:val="30"/>
          <w:szCs w:val="30"/>
        </w:rPr>
        <w:t xml:space="preserve">х </w:t>
      </w:r>
      <w:r w:rsidRPr="004F19CE">
        <w:rPr>
          <w:rFonts w:ascii="Times New Roman" w:eastAsia="Times New Roman" w:hAnsi="Times New Roman"/>
          <w:sz w:val="30"/>
          <w:szCs w:val="30"/>
        </w:rPr>
        <w:t xml:space="preserve">кредиторами будут осуществлены за счет средств </w:t>
      </w:r>
      <w:r w:rsidR="00FF3D64" w:rsidRPr="004F19CE">
        <w:rPr>
          <w:rFonts w:ascii="Times New Roman" w:eastAsia="Times New Roman" w:hAnsi="Times New Roman"/>
          <w:sz w:val="30"/>
          <w:szCs w:val="30"/>
        </w:rPr>
        <w:t xml:space="preserve">таких </w:t>
      </w:r>
      <w:r w:rsidRPr="004F19CE">
        <w:rPr>
          <w:rFonts w:ascii="Times New Roman" w:eastAsia="Times New Roman" w:hAnsi="Times New Roman"/>
          <w:sz w:val="30"/>
          <w:szCs w:val="30"/>
        </w:rPr>
        <w:t>фондов.</w:t>
      </w:r>
    </w:p>
    <w:p w14:paraId="5A98D051" w14:textId="7EB096AD" w:rsidR="009A01FD" w:rsidRPr="004F19CE" w:rsidRDefault="0056057E" w:rsidP="0056057E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 xml:space="preserve">Особое внимание членами совета уделено вопросу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защиты прав работников</w:t>
      </w:r>
      <w:r w:rsidRPr="004F19CE">
        <w:rPr>
          <w:rFonts w:ascii="Times New Roman" w:eastAsia="Times New Roman" w:hAnsi="Times New Roman"/>
          <w:sz w:val="30"/>
          <w:szCs w:val="30"/>
        </w:rPr>
        <w:t xml:space="preserve"> ликвидируемого юридического лица, в связи с чем предложена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корректиров</w:t>
      </w:r>
      <w:r w:rsidR="00FF3D64" w:rsidRPr="004F19CE">
        <w:rPr>
          <w:rFonts w:ascii="Times New Roman" w:eastAsia="Times New Roman" w:hAnsi="Times New Roman"/>
          <w:sz w:val="30"/>
          <w:szCs w:val="30"/>
        </w:rPr>
        <w:t>ка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трудового законодательства. В частности, предлагалось закреп</w:t>
      </w:r>
      <w:r w:rsidR="00FF3D64" w:rsidRPr="004F19CE">
        <w:rPr>
          <w:rFonts w:ascii="Times New Roman" w:eastAsia="Times New Roman" w:hAnsi="Times New Roman"/>
          <w:sz w:val="30"/>
          <w:szCs w:val="30"/>
        </w:rPr>
        <w:t xml:space="preserve">ить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в проекте Закона положени</w:t>
      </w:r>
      <w:r w:rsidR="00FF3D64" w:rsidRPr="004F19CE">
        <w:rPr>
          <w:rFonts w:ascii="Times New Roman" w:eastAsia="Times New Roman" w:hAnsi="Times New Roman"/>
          <w:sz w:val="30"/>
          <w:szCs w:val="30"/>
        </w:rPr>
        <w:t>е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, согласно которому признание</w:t>
      </w:r>
      <w:r w:rsidR="00FF3D64" w:rsidRPr="004F19CE">
        <w:rPr>
          <w:rFonts w:ascii="Times New Roman" w:eastAsia="Times New Roman" w:hAnsi="Times New Roman"/>
          <w:sz w:val="30"/>
          <w:szCs w:val="30"/>
        </w:rPr>
        <w:t xml:space="preserve"> государственной регистрации юридического лица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недействительной не </w:t>
      </w:r>
      <w:r w:rsidR="00FF3D64" w:rsidRPr="004F19CE">
        <w:rPr>
          <w:rFonts w:ascii="Times New Roman" w:eastAsia="Times New Roman" w:hAnsi="Times New Roman"/>
          <w:sz w:val="30"/>
          <w:szCs w:val="30"/>
        </w:rPr>
        <w:t>по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влеч</w:t>
      </w:r>
      <w:r w:rsidR="00FF3D64" w:rsidRPr="004F19CE">
        <w:rPr>
          <w:rFonts w:ascii="Times New Roman" w:eastAsia="Times New Roman" w:hAnsi="Times New Roman"/>
          <w:sz w:val="30"/>
          <w:szCs w:val="30"/>
        </w:rPr>
        <w:t>е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т признание недействительными</w:t>
      </w:r>
      <w:r w:rsidR="00357409" w:rsidRPr="004F19CE">
        <w:rPr>
          <w:rFonts w:ascii="Times New Roman" w:eastAsia="Times New Roman" w:hAnsi="Times New Roman"/>
          <w:sz w:val="30"/>
          <w:szCs w:val="30"/>
        </w:rPr>
        <w:t xml:space="preserve"> заключенных в период деятельности реорганизованной </w:t>
      </w:r>
      <w:proofErr w:type="gramStart"/>
      <w:r w:rsidR="00357409" w:rsidRPr="004F19CE">
        <w:rPr>
          <w:rFonts w:ascii="Times New Roman" w:eastAsia="Times New Roman" w:hAnsi="Times New Roman"/>
          <w:sz w:val="30"/>
          <w:szCs w:val="30"/>
        </w:rPr>
        <w:t xml:space="preserve">организации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lastRenderedPageBreak/>
        <w:t>трудовых</w:t>
      </w:r>
      <w:proofErr w:type="gramEnd"/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договоров</w:t>
      </w:r>
      <w:r w:rsidR="00FF3D64" w:rsidRPr="004F19CE">
        <w:rPr>
          <w:rFonts w:ascii="Times New Roman" w:eastAsia="Times New Roman" w:hAnsi="Times New Roman"/>
          <w:sz w:val="30"/>
          <w:szCs w:val="30"/>
        </w:rPr>
        <w:t xml:space="preserve"> (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то есть </w:t>
      </w:r>
      <w:r w:rsidR="00FF3D64" w:rsidRPr="004F19CE">
        <w:rPr>
          <w:rFonts w:ascii="Times New Roman" w:eastAsia="Times New Roman" w:hAnsi="Times New Roman"/>
          <w:sz w:val="30"/>
          <w:szCs w:val="30"/>
        </w:rPr>
        <w:t>гарантир</w:t>
      </w:r>
      <w:r w:rsidR="00357409" w:rsidRPr="004F19CE">
        <w:rPr>
          <w:rFonts w:ascii="Times New Roman" w:eastAsia="Times New Roman" w:hAnsi="Times New Roman"/>
          <w:sz w:val="30"/>
          <w:szCs w:val="30"/>
        </w:rPr>
        <w:t xml:space="preserve">ованность и сохранение возникших прав и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обязанност</w:t>
      </w:r>
      <w:r w:rsidR="00357409" w:rsidRPr="004F19CE">
        <w:rPr>
          <w:rFonts w:ascii="Times New Roman" w:eastAsia="Times New Roman" w:hAnsi="Times New Roman"/>
          <w:sz w:val="30"/>
          <w:szCs w:val="30"/>
        </w:rPr>
        <w:t>ей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нанимател</w:t>
      </w:r>
      <w:r w:rsidR="00357409" w:rsidRPr="004F19CE">
        <w:rPr>
          <w:rFonts w:ascii="Times New Roman" w:eastAsia="Times New Roman" w:hAnsi="Times New Roman"/>
          <w:sz w:val="30"/>
          <w:szCs w:val="30"/>
        </w:rPr>
        <w:t>я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</w:t>
      </w:r>
      <w:r w:rsidR="00FF3D64" w:rsidRPr="004F19CE">
        <w:rPr>
          <w:rFonts w:ascii="Times New Roman" w:eastAsia="Times New Roman" w:hAnsi="Times New Roman"/>
          <w:sz w:val="30"/>
          <w:szCs w:val="30"/>
        </w:rPr>
        <w:t xml:space="preserve">и 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работников</w:t>
      </w:r>
      <w:r w:rsidR="00FF3D64" w:rsidRPr="004F19CE">
        <w:rPr>
          <w:rFonts w:ascii="Times New Roman" w:eastAsia="Times New Roman" w:hAnsi="Times New Roman"/>
          <w:sz w:val="30"/>
          <w:szCs w:val="30"/>
        </w:rPr>
        <w:t>)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>.</w:t>
      </w:r>
    </w:p>
    <w:p w14:paraId="4305E64D" w14:textId="0A57E959" w:rsidR="00FD4D9B" w:rsidRPr="004F19CE" w:rsidRDefault="00FD4D9B" w:rsidP="00120DF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 xml:space="preserve">Аналогичным образом членами совета предполагается, что в проекте Закона возможно закрепить положение, регламентирующее договорные правоотношения. </w:t>
      </w:r>
    </w:p>
    <w:p w14:paraId="22826F82" w14:textId="3BE1083D" w:rsidR="00C430A3" w:rsidRPr="004F19CE" w:rsidRDefault="00C430A3" w:rsidP="00120DF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>Следующий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аспект обсуждени</w:t>
      </w:r>
      <w:r w:rsidRPr="004F19CE">
        <w:rPr>
          <w:rFonts w:ascii="Times New Roman" w:eastAsia="Times New Roman" w:hAnsi="Times New Roman"/>
          <w:sz w:val="30"/>
          <w:szCs w:val="30"/>
        </w:rPr>
        <w:t>я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</w:t>
      </w:r>
      <w:r w:rsidR="003B4429" w:rsidRPr="004F19CE">
        <w:rPr>
          <w:rFonts w:ascii="Times New Roman" w:eastAsia="Times New Roman" w:hAnsi="Times New Roman"/>
          <w:sz w:val="30"/>
          <w:szCs w:val="30"/>
        </w:rPr>
        <w:t xml:space="preserve">касался </w:t>
      </w:r>
      <w:r w:rsidR="009A01FD" w:rsidRPr="004F19CE">
        <w:rPr>
          <w:rFonts w:ascii="Times New Roman" w:eastAsia="Times New Roman" w:hAnsi="Times New Roman"/>
          <w:b/>
          <w:bCs/>
          <w:i/>
          <w:iCs/>
          <w:sz w:val="30"/>
          <w:szCs w:val="30"/>
        </w:rPr>
        <w:t xml:space="preserve">добросовестных </w:t>
      </w:r>
      <w:r w:rsidR="003B4429" w:rsidRPr="004F19CE">
        <w:rPr>
          <w:rFonts w:ascii="Times New Roman" w:eastAsia="Times New Roman" w:hAnsi="Times New Roman"/>
          <w:b/>
          <w:bCs/>
          <w:i/>
          <w:iCs/>
          <w:sz w:val="30"/>
          <w:szCs w:val="30"/>
        </w:rPr>
        <w:t>участников</w:t>
      </w:r>
      <w:r w:rsidR="009A01FD" w:rsidRPr="004F19CE">
        <w:rPr>
          <w:rFonts w:ascii="Times New Roman" w:eastAsia="Times New Roman" w:hAnsi="Times New Roman"/>
          <w:sz w:val="30"/>
          <w:szCs w:val="30"/>
        </w:rPr>
        <w:t xml:space="preserve"> юридического лица и возможности их привлечения к субсидиарной ответственности </w:t>
      </w:r>
      <w:r w:rsidRPr="004F19CE">
        <w:rPr>
          <w:rFonts w:ascii="Times New Roman" w:eastAsia="Times New Roman" w:hAnsi="Times New Roman"/>
          <w:sz w:val="30"/>
          <w:szCs w:val="30"/>
        </w:rPr>
        <w:t>в случае признания государственной регистрации недействительной (в частности, в ситуации, когда добросовестный участник приобрел долю в юридическом лице).</w:t>
      </w:r>
    </w:p>
    <w:p w14:paraId="086547DD" w14:textId="5FD93B6B" w:rsidR="00C430A3" w:rsidRPr="004F19CE" w:rsidRDefault="003B4429" w:rsidP="00C430A3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>О</w:t>
      </w:r>
      <w:r w:rsidR="00C430A3" w:rsidRPr="004F19CE">
        <w:rPr>
          <w:rFonts w:ascii="Times New Roman" w:eastAsia="Times New Roman" w:hAnsi="Times New Roman"/>
          <w:sz w:val="30"/>
          <w:szCs w:val="30"/>
        </w:rPr>
        <w:t>тмечено, что граждане и юридические лица свободны в заключении договора (принцип свободы договора).</w:t>
      </w:r>
    </w:p>
    <w:p w14:paraId="3B895E02" w14:textId="75715906" w:rsidR="00F819A4" w:rsidRPr="004F19CE" w:rsidRDefault="003B4429" w:rsidP="00C430A3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 xml:space="preserve">При этом </w:t>
      </w:r>
      <w:r w:rsidR="00C430A3" w:rsidRPr="004F19CE">
        <w:rPr>
          <w:rFonts w:ascii="Times New Roman" w:eastAsia="Times New Roman" w:hAnsi="Times New Roman"/>
          <w:sz w:val="30"/>
          <w:szCs w:val="30"/>
        </w:rPr>
        <w:t>сегодня наблюдается низкая культура заключения договора</w:t>
      </w:r>
      <w:r w:rsidRPr="004F19CE">
        <w:rPr>
          <w:rFonts w:ascii="Times New Roman" w:eastAsia="Times New Roman" w:hAnsi="Times New Roman"/>
          <w:sz w:val="30"/>
          <w:szCs w:val="30"/>
        </w:rPr>
        <w:t>, что выражается в том, что с</w:t>
      </w:r>
      <w:r w:rsidR="00C430A3" w:rsidRPr="004F19CE">
        <w:rPr>
          <w:rFonts w:ascii="Times New Roman" w:eastAsia="Times New Roman" w:hAnsi="Times New Roman"/>
          <w:sz w:val="30"/>
          <w:szCs w:val="30"/>
        </w:rPr>
        <w:t>убъекты хозяйствования зачастую не используют механизмы защиты своих прав</w:t>
      </w:r>
      <w:r w:rsidR="00F819A4" w:rsidRPr="004F19CE">
        <w:rPr>
          <w:rFonts w:ascii="Times New Roman" w:eastAsia="Times New Roman" w:hAnsi="Times New Roman"/>
          <w:sz w:val="30"/>
          <w:szCs w:val="30"/>
        </w:rPr>
        <w:t>, не проверяют своих контрагентов ввиду необходимости затраты времени и ресурсов для реализации</w:t>
      </w:r>
      <w:r w:rsidRPr="004F19CE">
        <w:rPr>
          <w:rFonts w:ascii="Times New Roman" w:eastAsia="Times New Roman" w:hAnsi="Times New Roman"/>
          <w:sz w:val="30"/>
          <w:szCs w:val="30"/>
        </w:rPr>
        <w:t xml:space="preserve"> таких действий</w:t>
      </w:r>
      <w:r w:rsidR="00F819A4" w:rsidRPr="004F19CE">
        <w:rPr>
          <w:rFonts w:ascii="Times New Roman" w:eastAsia="Times New Roman" w:hAnsi="Times New Roman"/>
          <w:sz w:val="30"/>
          <w:szCs w:val="30"/>
        </w:rPr>
        <w:t xml:space="preserve">. </w:t>
      </w:r>
    </w:p>
    <w:p w14:paraId="379A17B3" w14:textId="5F605719" w:rsidR="003B4429" w:rsidRPr="004F19CE" w:rsidRDefault="00FD4D9B" w:rsidP="00120DF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>По мнению членов совета усматривается необходимым</w:t>
      </w:r>
      <w:r w:rsidR="001255DC" w:rsidRPr="004F19CE">
        <w:rPr>
          <w:rFonts w:ascii="Times New Roman" w:eastAsia="Times New Roman" w:hAnsi="Times New Roman"/>
          <w:sz w:val="30"/>
          <w:szCs w:val="30"/>
        </w:rPr>
        <w:t xml:space="preserve"> </w:t>
      </w:r>
      <w:r w:rsidR="003B4429" w:rsidRPr="004F19CE">
        <w:rPr>
          <w:rFonts w:ascii="Times New Roman" w:eastAsia="Times New Roman" w:hAnsi="Times New Roman"/>
          <w:sz w:val="30"/>
          <w:szCs w:val="30"/>
        </w:rPr>
        <w:t>отслеживать судебную практику применения статьи 56 ГК, поскольку данной статьей регламентируются правоотношения, схожие с определенными проектом Закона.</w:t>
      </w:r>
    </w:p>
    <w:p w14:paraId="2CFDF9DA" w14:textId="693B2830" w:rsidR="003B4429" w:rsidRPr="004F19CE" w:rsidRDefault="003B4429" w:rsidP="00120DF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 xml:space="preserve">На этапе восстановления юридических лиц видится возможным привлечения медиаторов, которые обеспечат соблюдение прав заинтересованных лиц. </w:t>
      </w:r>
    </w:p>
    <w:p w14:paraId="246CD013" w14:textId="36B6C894" w:rsidR="008A526B" w:rsidRPr="004F19CE" w:rsidRDefault="008A526B" w:rsidP="00120DF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4F19CE">
        <w:rPr>
          <w:rFonts w:ascii="Times New Roman" w:eastAsia="Times New Roman" w:hAnsi="Times New Roman"/>
          <w:sz w:val="30"/>
          <w:szCs w:val="30"/>
        </w:rPr>
        <w:t xml:space="preserve">Также предложено в проекте Закона предусмотреть срок, в течении которого должно быть осуществлено восстановление юридических лиц, прекративших деятельность в результате реорганизации (к примеру, принять ранее переданное имущество, решить вопрос с работниками). </w:t>
      </w:r>
    </w:p>
    <w:p w14:paraId="1400C2A9" w14:textId="77777777" w:rsidR="003B4429" w:rsidRPr="004F19CE" w:rsidRDefault="003B4429" w:rsidP="008A5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</w:pPr>
    </w:p>
    <w:p w14:paraId="34CA613C" w14:textId="5FA921F8" w:rsidR="00236201" w:rsidRPr="004F19CE" w:rsidRDefault="00F819A4" w:rsidP="008A5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</w:pPr>
      <w:r w:rsidRPr="004F19CE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 xml:space="preserve">Членами совета поддержаны положения проекта Закона, </w:t>
      </w:r>
      <w:r w:rsidR="005C695E" w:rsidRPr="004F19CE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br/>
      </w:r>
      <w:r w:rsidRPr="004F19CE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>а также принято решение о целесообразности проработки вопросов корректировки отраслевого законодательства в части обеспечения соблюдения прав работников юридического лица и договорных отношени</w:t>
      </w:r>
      <w:r w:rsidR="005C695E" w:rsidRPr="004F19CE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>й</w:t>
      </w:r>
      <w:r w:rsidRPr="004F19CE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 xml:space="preserve">. </w:t>
      </w:r>
    </w:p>
    <w:p w14:paraId="185B1E78" w14:textId="7AACAD91" w:rsidR="0074100B" w:rsidRPr="004F19CE" w:rsidRDefault="0074100B" w:rsidP="008A5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4"/>
        <w:gridCol w:w="2981"/>
      </w:tblGrid>
      <w:tr w:rsidR="003B4429" w:rsidRPr="004F19CE" w14:paraId="5805CC4D" w14:textId="77777777" w:rsidTr="00507904">
        <w:tc>
          <w:tcPr>
            <w:tcW w:w="6787" w:type="dxa"/>
            <w:shd w:val="clear" w:color="auto" w:fill="auto"/>
          </w:tcPr>
          <w:p w14:paraId="43E35511" w14:textId="4F74566B" w:rsidR="003B4429" w:rsidRPr="004F19CE" w:rsidRDefault="003B4429" w:rsidP="003B44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Председател</w:t>
            </w:r>
            <w:r w:rsidR="00D41A1A" w:rsidRPr="004F19C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ь</w:t>
            </w:r>
            <w:r w:rsidRPr="004F19C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совета</w:t>
            </w:r>
          </w:p>
        </w:tc>
        <w:tc>
          <w:tcPr>
            <w:tcW w:w="3067" w:type="dxa"/>
            <w:shd w:val="clear" w:color="auto" w:fill="auto"/>
          </w:tcPr>
          <w:p w14:paraId="03434E5D" w14:textId="77777777" w:rsidR="003B4429" w:rsidRPr="004F19CE" w:rsidRDefault="003B4429" w:rsidP="003B4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4F19C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В.В.Якимович</w:t>
            </w:r>
            <w:proofErr w:type="spellEnd"/>
            <w:r w:rsidRPr="004F19C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14:paraId="4821E973" w14:textId="77777777" w:rsidR="003B4429" w:rsidRPr="004F19CE" w:rsidRDefault="003B4429" w:rsidP="003B4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B4429" w:rsidRPr="004F19CE" w14:paraId="091A3CFA" w14:textId="77777777" w:rsidTr="00507904">
        <w:tc>
          <w:tcPr>
            <w:tcW w:w="6787" w:type="dxa"/>
            <w:shd w:val="clear" w:color="auto" w:fill="auto"/>
          </w:tcPr>
          <w:p w14:paraId="717B898D" w14:textId="77777777" w:rsidR="003B4429" w:rsidRPr="004F19CE" w:rsidRDefault="003B4429" w:rsidP="003B44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kern w:val="1"/>
                <w:sz w:val="30"/>
                <w:szCs w:val="30"/>
                <w:lang w:eastAsia="ru-RU"/>
              </w:rPr>
              <w:t xml:space="preserve">Секретарь совета                                                       </w:t>
            </w:r>
          </w:p>
        </w:tc>
        <w:tc>
          <w:tcPr>
            <w:tcW w:w="3067" w:type="dxa"/>
            <w:shd w:val="clear" w:color="auto" w:fill="auto"/>
          </w:tcPr>
          <w:p w14:paraId="2B58CF6C" w14:textId="77777777" w:rsidR="003B4429" w:rsidRPr="004F19CE" w:rsidRDefault="003B4429" w:rsidP="003B4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19CE">
              <w:rPr>
                <w:rFonts w:ascii="Times New Roman" w:eastAsia="Times New Roman" w:hAnsi="Times New Roman"/>
                <w:kern w:val="1"/>
                <w:sz w:val="30"/>
                <w:szCs w:val="30"/>
                <w:lang w:eastAsia="ru-RU"/>
              </w:rPr>
              <w:t>А.Ф. Ожеховская</w:t>
            </w:r>
          </w:p>
        </w:tc>
      </w:tr>
    </w:tbl>
    <w:p w14:paraId="02D8FB09" w14:textId="77777777" w:rsidR="003B4429" w:rsidRPr="004F19CE" w:rsidRDefault="003B4429" w:rsidP="008A526B">
      <w:pPr>
        <w:spacing w:after="0" w:line="240" w:lineRule="auto"/>
        <w:ind w:firstLine="709"/>
        <w:jc w:val="both"/>
      </w:pPr>
    </w:p>
    <w:p w14:paraId="34AFCE7A" w14:textId="77777777" w:rsidR="003B4429" w:rsidRPr="004F19CE" w:rsidRDefault="003B4429" w:rsidP="008A526B">
      <w:pPr>
        <w:spacing w:after="0" w:line="240" w:lineRule="auto"/>
        <w:ind w:firstLine="709"/>
        <w:jc w:val="both"/>
      </w:pPr>
    </w:p>
    <w:p w14:paraId="5774FF0E" w14:textId="77777777" w:rsidR="001255DC" w:rsidRPr="004F19CE" w:rsidRDefault="001255DC" w:rsidP="003B442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73BAB5FE" w14:textId="77777777" w:rsidR="001255DC" w:rsidRPr="004F19CE" w:rsidRDefault="001255DC" w:rsidP="003B442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6F10A2FA" w14:textId="3E699660" w:rsidR="003B4429" w:rsidRPr="004F19CE" w:rsidRDefault="003B4429" w:rsidP="003B442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4F19CE">
        <w:rPr>
          <w:rFonts w:ascii="Times New Roman" w:hAnsi="Times New Roman"/>
          <w:b/>
          <w:bCs/>
          <w:sz w:val="30"/>
          <w:szCs w:val="30"/>
        </w:rPr>
        <w:lastRenderedPageBreak/>
        <w:t xml:space="preserve">Письменная позиция </w:t>
      </w:r>
      <w:proofErr w:type="spellStart"/>
      <w:r w:rsidRPr="004F19CE">
        <w:rPr>
          <w:rFonts w:ascii="Times New Roman" w:hAnsi="Times New Roman"/>
          <w:b/>
          <w:bCs/>
          <w:sz w:val="30"/>
          <w:szCs w:val="30"/>
        </w:rPr>
        <w:t>Юрени</w:t>
      </w:r>
      <w:proofErr w:type="spellEnd"/>
      <w:r w:rsidRPr="004F19CE">
        <w:rPr>
          <w:rFonts w:ascii="Times New Roman" w:hAnsi="Times New Roman"/>
          <w:b/>
          <w:bCs/>
          <w:sz w:val="30"/>
          <w:szCs w:val="30"/>
        </w:rPr>
        <w:t xml:space="preserve"> С.П.</w:t>
      </w:r>
    </w:p>
    <w:p w14:paraId="4D8B9AEC" w14:textId="1A3720A2" w:rsidR="0074100B" w:rsidRPr="004F19CE" w:rsidRDefault="003B4429" w:rsidP="008A526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F19CE">
        <w:rPr>
          <w:rFonts w:ascii="Times New Roman" w:hAnsi="Times New Roman"/>
          <w:sz w:val="30"/>
          <w:szCs w:val="30"/>
        </w:rPr>
        <w:t>У</w:t>
      </w:r>
      <w:r w:rsidR="0074100B" w:rsidRPr="004F19CE">
        <w:rPr>
          <w:rFonts w:ascii="Times New Roman" w:hAnsi="Times New Roman"/>
          <w:sz w:val="30"/>
          <w:szCs w:val="30"/>
        </w:rPr>
        <w:t xml:space="preserve"> членов Ассоциации </w:t>
      </w:r>
      <w:r w:rsidRPr="004F19CE">
        <w:rPr>
          <w:rFonts w:ascii="Times New Roman" w:hAnsi="Times New Roman"/>
          <w:sz w:val="30"/>
          <w:szCs w:val="30"/>
        </w:rPr>
        <w:t xml:space="preserve">оценочных организаций </w:t>
      </w:r>
      <w:r w:rsidR="0074100B" w:rsidRPr="004F19CE">
        <w:rPr>
          <w:rFonts w:ascii="Times New Roman" w:hAnsi="Times New Roman"/>
          <w:sz w:val="30"/>
          <w:szCs w:val="30"/>
        </w:rPr>
        <w:t>имеется сложившаяся практика работы в случае наличия информации о признании недействительной государственной регистрации юридического лица, с которым имеется заключенный гражданско-правовой договор. Согласно данной практике, договор с таким контрагентом расторгается, а денежные средства по договору либо возвращаются в полном объеме, либо возвращаются частично в случае выполнения части работ по договору.</w:t>
      </w:r>
    </w:p>
    <w:p w14:paraId="4FEBAEB5" w14:textId="1F9A3703" w:rsidR="003B4429" w:rsidRPr="004F19CE" w:rsidRDefault="003B4429" w:rsidP="008A526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7A3D3F16" w14:textId="10E184F8" w:rsidR="003B4429" w:rsidRPr="004F19CE" w:rsidRDefault="003B4429" w:rsidP="003B442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4F19CE">
        <w:rPr>
          <w:rFonts w:ascii="Times New Roman" w:hAnsi="Times New Roman"/>
          <w:b/>
          <w:bCs/>
          <w:sz w:val="30"/>
          <w:szCs w:val="30"/>
        </w:rPr>
        <w:t>Письменная позиция Сташевского К.Ю.</w:t>
      </w:r>
    </w:p>
    <w:p w14:paraId="63E30C2E" w14:textId="747E4EBE" w:rsidR="003B4429" w:rsidRPr="003B4429" w:rsidRDefault="003B4429" w:rsidP="003B44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F19CE">
        <w:rPr>
          <w:rFonts w:ascii="Times New Roman" w:hAnsi="Times New Roman"/>
          <w:sz w:val="30"/>
          <w:szCs w:val="30"/>
        </w:rPr>
        <w:t>Негативный опыт в части признании недействительной государственной регистрации юридического лица в работе ООО «</w:t>
      </w:r>
      <w:proofErr w:type="spellStart"/>
      <w:r w:rsidRPr="004F19CE">
        <w:rPr>
          <w:rFonts w:ascii="Times New Roman" w:hAnsi="Times New Roman"/>
          <w:sz w:val="30"/>
          <w:szCs w:val="30"/>
        </w:rPr>
        <w:t>Арцингер</w:t>
      </w:r>
      <w:proofErr w:type="spellEnd"/>
      <w:r w:rsidRPr="004F19C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4F19CE">
        <w:rPr>
          <w:rFonts w:ascii="Times New Roman" w:hAnsi="Times New Roman"/>
          <w:sz w:val="30"/>
          <w:szCs w:val="30"/>
        </w:rPr>
        <w:t>Лигал</w:t>
      </w:r>
      <w:proofErr w:type="spellEnd"/>
      <w:r w:rsidRPr="004F19CE">
        <w:rPr>
          <w:rFonts w:ascii="Times New Roman" w:hAnsi="Times New Roman"/>
          <w:sz w:val="30"/>
          <w:szCs w:val="30"/>
        </w:rPr>
        <w:t>» отсутствует.</w:t>
      </w:r>
      <w:r w:rsidRPr="003B4429">
        <w:rPr>
          <w:rFonts w:ascii="Times New Roman" w:hAnsi="Times New Roman"/>
          <w:sz w:val="30"/>
          <w:szCs w:val="30"/>
        </w:rPr>
        <w:t xml:space="preserve"> </w:t>
      </w:r>
    </w:p>
    <w:p w14:paraId="228B157C" w14:textId="4CC40625" w:rsidR="0014120D" w:rsidRDefault="0014120D" w:rsidP="008A526B">
      <w:pPr>
        <w:spacing w:after="0" w:line="240" w:lineRule="auto"/>
        <w:ind w:firstLine="709"/>
        <w:jc w:val="both"/>
      </w:pPr>
    </w:p>
    <w:p w14:paraId="172C99F4" w14:textId="251AD752" w:rsidR="0014120D" w:rsidRDefault="0014120D" w:rsidP="008A526B">
      <w:pPr>
        <w:spacing w:after="0" w:line="240" w:lineRule="auto"/>
        <w:ind w:firstLine="709"/>
        <w:jc w:val="both"/>
      </w:pPr>
    </w:p>
    <w:p w14:paraId="11C328AD" w14:textId="77777777" w:rsidR="0014120D" w:rsidRPr="00120DF5" w:rsidRDefault="0014120D" w:rsidP="008A526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sectPr w:rsidR="0014120D" w:rsidRPr="00120DF5" w:rsidSect="008A526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18DC8" w14:textId="77777777" w:rsidR="006E6964" w:rsidRDefault="006E6964" w:rsidP="008A526B">
      <w:pPr>
        <w:spacing w:after="0" w:line="240" w:lineRule="auto"/>
      </w:pPr>
      <w:r>
        <w:separator/>
      </w:r>
    </w:p>
  </w:endnote>
  <w:endnote w:type="continuationSeparator" w:id="0">
    <w:p w14:paraId="402B84F3" w14:textId="77777777" w:rsidR="006E6964" w:rsidRDefault="006E6964" w:rsidP="008A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683F1" w14:textId="77777777" w:rsidR="006E6964" w:rsidRDefault="006E6964" w:rsidP="008A526B">
      <w:pPr>
        <w:spacing w:after="0" w:line="240" w:lineRule="auto"/>
      </w:pPr>
      <w:r>
        <w:separator/>
      </w:r>
    </w:p>
  </w:footnote>
  <w:footnote w:type="continuationSeparator" w:id="0">
    <w:p w14:paraId="69628A73" w14:textId="77777777" w:rsidR="006E6964" w:rsidRDefault="006E6964" w:rsidP="008A5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187771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07702EEA" w14:textId="0D343D61" w:rsidR="008A526B" w:rsidRPr="008A526B" w:rsidRDefault="008A526B">
        <w:pPr>
          <w:pStyle w:val="a5"/>
          <w:jc w:val="center"/>
          <w:rPr>
            <w:rFonts w:ascii="Times New Roman" w:hAnsi="Times New Roman"/>
            <w:sz w:val="30"/>
            <w:szCs w:val="30"/>
          </w:rPr>
        </w:pPr>
        <w:r w:rsidRPr="008A526B">
          <w:rPr>
            <w:rFonts w:ascii="Times New Roman" w:hAnsi="Times New Roman"/>
            <w:sz w:val="30"/>
            <w:szCs w:val="30"/>
          </w:rPr>
          <w:fldChar w:fldCharType="begin"/>
        </w:r>
        <w:r w:rsidRPr="008A526B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8A526B">
          <w:rPr>
            <w:rFonts w:ascii="Times New Roman" w:hAnsi="Times New Roman"/>
            <w:sz w:val="30"/>
            <w:szCs w:val="30"/>
          </w:rPr>
          <w:fldChar w:fldCharType="separate"/>
        </w:r>
        <w:r w:rsidRPr="008A526B">
          <w:rPr>
            <w:rFonts w:ascii="Times New Roman" w:hAnsi="Times New Roman"/>
            <w:sz w:val="30"/>
            <w:szCs w:val="30"/>
          </w:rPr>
          <w:t>2</w:t>
        </w:r>
        <w:r w:rsidRPr="008A526B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14:paraId="7814B21D" w14:textId="77777777" w:rsidR="008A526B" w:rsidRDefault="008A52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FF"/>
    <w:rsid w:val="00006AFF"/>
    <w:rsid w:val="0008095B"/>
    <w:rsid w:val="00105DCD"/>
    <w:rsid w:val="00120DF5"/>
    <w:rsid w:val="001255DC"/>
    <w:rsid w:val="0014120D"/>
    <w:rsid w:val="001A364F"/>
    <w:rsid w:val="001B2198"/>
    <w:rsid w:val="001C72B4"/>
    <w:rsid w:val="00265F40"/>
    <w:rsid w:val="002868F6"/>
    <w:rsid w:val="00293B06"/>
    <w:rsid w:val="002F2BB7"/>
    <w:rsid w:val="00357409"/>
    <w:rsid w:val="003B4429"/>
    <w:rsid w:val="00406AE2"/>
    <w:rsid w:val="0042278D"/>
    <w:rsid w:val="004710CC"/>
    <w:rsid w:val="004F19CE"/>
    <w:rsid w:val="005004EF"/>
    <w:rsid w:val="0056057E"/>
    <w:rsid w:val="005921D4"/>
    <w:rsid w:val="005C695E"/>
    <w:rsid w:val="006E6964"/>
    <w:rsid w:val="0074100B"/>
    <w:rsid w:val="007773A6"/>
    <w:rsid w:val="007D14C9"/>
    <w:rsid w:val="0082353E"/>
    <w:rsid w:val="00866967"/>
    <w:rsid w:val="0087573B"/>
    <w:rsid w:val="00875E14"/>
    <w:rsid w:val="008A06F4"/>
    <w:rsid w:val="008A526B"/>
    <w:rsid w:val="00970A18"/>
    <w:rsid w:val="009A01FD"/>
    <w:rsid w:val="00B55687"/>
    <w:rsid w:val="00B67924"/>
    <w:rsid w:val="00C163F7"/>
    <w:rsid w:val="00C430A3"/>
    <w:rsid w:val="00CB78C8"/>
    <w:rsid w:val="00D41A1A"/>
    <w:rsid w:val="00D71732"/>
    <w:rsid w:val="00D860EF"/>
    <w:rsid w:val="00F819A4"/>
    <w:rsid w:val="00FD4D9B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EADA"/>
  <w15:docId w15:val="{5852CE2B-C9F2-462E-81FA-31DDB6A0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F4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5F40"/>
    <w:rPr>
      <w:rFonts w:ascii="Segoe UI" w:eastAsia="Calibri" w:hAnsi="Segoe UI" w:cs="Segoe UI"/>
      <w:sz w:val="18"/>
      <w:szCs w:val="18"/>
      <w:lang w:val="ru-RU" w:eastAsia="en-US"/>
    </w:rPr>
  </w:style>
  <w:style w:type="paragraph" w:customStyle="1" w:styleId="ConsPlusNormal">
    <w:name w:val="ConsPlusNormal"/>
    <w:rsid w:val="00120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A5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526B"/>
    <w:rPr>
      <w:rFonts w:ascii="Calibri" w:eastAsia="Calibri" w:hAnsi="Calibri" w:cs="Times New Roman"/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8A5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526B"/>
    <w:rPr>
      <w:rFonts w:ascii="Calibri" w:eastAsia="Calibri" w:hAnsi="Calibri" w:cs="Times New Roman"/>
      <w:lang w:val="ru-RU" w:eastAsia="en-US"/>
    </w:rPr>
  </w:style>
  <w:style w:type="table" w:styleId="a9">
    <w:name w:val="Table Grid"/>
    <w:basedOn w:val="a1"/>
    <w:uiPriority w:val="39"/>
    <w:rsid w:val="0074100B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6C0E-0B77-4719-98A2-838E7570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Савенок Ольга Николаевна</dc:creator>
  <cp:lastModifiedBy>Анна Францевна Ожеховская</cp:lastModifiedBy>
  <cp:revision>2</cp:revision>
  <cp:lastPrinted>2025-07-16T07:20:00Z</cp:lastPrinted>
  <dcterms:created xsi:type="dcterms:W3CDTF">2025-07-16T11:13:00Z</dcterms:created>
  <dcterms:modified xsi:type="dcterms:W3CDTF">2025-07-16T11:13:00Z</dcterms:modified>
</cp:coreProperties>
</file>