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A67" w:rsidRPr="00F32440" w:rsidRDefault="00BB2A67" w:rsidP="00BB2A67">
      <w:pPr>
        <w:pStyle w:val="2"/>
        <w:shd w:val="clear" w:color="auto" w:fill="auto"/>
        <w:spacing w:after="167" w:line="270" w:lineRule="exact"/>
        <w:ind w:left="160" w:firstLine="10613"/>
        <w:rPr>
          <w:sz w:val="30"/>
          <w:szCs w:val="30"/>
        </w:rPr>
      </w:pPr>
      <w:bookmarkStart w:id="0" w:name="_Hlk124243601"/>
      <w:r w:rsidRPr="00F32440">
        <w:rPr>
          <w:sz w:val="30"/>
          <w:szCs w:val="30"/>
        </w:rPr>
        <w:t>УТВЕРЖДАЮ</w:t>
      </w:r>
    </w:p>
    <w:p w:rsidR="00BB2A67" w:rsidRPr="00F32440" w:rsidRDefault="00BB2A67" w:rsidP="00BB2A67">
      <w:pPr>
        <w:pStyle w:val="21"/>
        <w:shd w:val="clear" w:color="auto" w:fill="auto"/>
        <w:tabs>
          <w:tab w:val="left" w:leader="hyphen" w:pos="4216"/>
        </w:tabs>
        <w:spacing w:before="0" w:line="270" w:lineRule="exact"/>
        <w:ind w:left="160" w:firstLine="10613"/>
        <w:rPr>
          <w:rStyle w:val="2135pt0pt"/>
          <w:sz w:val="30"/>
          <w:szCs w:val="30"/>
        </w:rPr>
      </w:pPr>
      <w:r w:rsidRPr="00F32440">
        <w:rPr>
          <w:rStyle w:val="2135pt0pt"/>
          <w:sz w:val="30"/>
          <w:szCs w:val="30"/>
        </w:rPr>
        <w:t>Министр юстиции</w:t>
      </w:r>
    </w:p>
    <w:p w:rsidR="00BB2A67" w:rsidRPr="00F32440" w:rsidRDefault="00BB2A67" w:rsidP="00BB2A67">
      <w:pPr>
        <w:pStyle w:val="2"/>
        <w:shd w:val="clear" w:color="auto" w:fill="auto"/>
        <w:spacing w:line="270" w:lineRule="exact"/>
        <w:ind w:left="160" w:firstLine="10613"/>
        <w:rPr>
          <w:sz w:val="30"/>
          <w:szCs w:val="30"/>
        </w:rPr>
      </w:pPr>
      <w:r w:rsidRPr="00F32440">
        <w:rPr>
          <w:sz w:val="30"/>
          <w:szCs w:val="30"/>
        </w:rPr>
        <w:t>Республики Беларусь</w:t>
      </w:r>
    </w:p>
    <w:p w:rsidR="00BB2A67" w:rsidRDefault="00BB2A67" w:rsidP="00BB2A67">
      <w:pPr>
        <w:pStyle w:val="2"/>
        <w:shd w:val="clear" w:color="auto" w:fill="auto"/>
        <w:spacing w:line="557" w:lineRule="exact"/>
        <w:ind w:left="160" w:right="40" w:firstLine="10613"/>
        <w:jc w:val="left"/>
        <w:rPr>
          <w:sz w:val="30"/>
          <w:szCs w:val="30"/>
        </w:rPr>
      </w:pPr>
      <w:r>
        <w:rPr>
          <w:sz w:val="30"/>
          <w:szCs w:val="30"/>
        </w:rPr>
        <w:t xml:space="preserve">                           </w:t>
      </w:r>
      <w:proofErr w:type="spellStart"/>
      <w:r>
        <w:rPr>
          <w:sz w:val="30"/>
          <w:szCs w:val="30"/>
        </w:rPr>
        <w:t>С</w:t>
      </w:r>
      <w:r w:rsidRPr="00F32440">
        <w:rPr>
          <w:sz w:val="30"/>
          <w:szCs w:val="30"/>
        </w:rPr>
        <w:t>.</w:t>
      </w:r>
      <w:r>
        <w:rPr>
          <w:sz w:val="30"/>
          <w:szCs w:val="30"/>
        </w:rPr>
        <w:t>Н</w:t>
      </w:r>
      <w:r w:rsidRPr="00F32440">
        <w:rPr>
          <w:sz w:val="30"/>
          <w:szCs w:val="30"/>
        </w:rPr>
        <w:t>.</w:t>
      </w:r>
      <w:r>
        <w:rPr>
          <w:sz w:val="30"/>
          <w:szCs w:val="30"/>
        </w:rPr>
        <w:t>Хоменко</w:t>
      </w:r>
      <w:proofErr w:type="spellEnd"/>
    </w:p>
    <w:p w:rsidR="00BB2A67" w:rsidRPr="00F32440" w:rsidRDefault="00BB2A67" w:rsidP="00BB2A67">
      <w:pPr>
        <w:pStyle w:val="2"/>
        <w:shd w:val="clear" w:color="auto" w:fill="auto"/>
        <w:spacing w:line="557" w:lineRule="exact"/>
        <w:ind w:left="160" w:right="40" w:firstLine="10613"/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 w:rsidR="00AE2A2E">
        <w:rPr>
          <w:sz w:val="30"/>
          <w:szCs w:val="30"/>
        </w:rPr>
        <w:t>6</w:t>
      </w:r>
      <w:r>
        <w:rPr>
          <w:sz w:val="30"/>
          <w:szCs w:val="30"/>
        </w:rPr>
        <w:t>.12.202</w:t>
      </w:r>
      <w:r w:rsidR="00AE2A2E">
        <w:rPr>
          <w:sz w:val="30"/>
          <w:szCs w:val="30"/>
        </w:rPr>
        <w:t>3</w:t>
      </w:r>
      <w:r>
        <w:rPr>
          <w:sz w:val="30"/>
          <w:szCs w:val="30"/>
        </w:rPr>
        <w:t xml:space="preserve"> № 1</w:t>
      </w:r>
      <w:r w:rsidR="00AE2A2E">
        <w:rPr>
          <w:sz w:val="30"/>
          <w:szCs w:val="30"/>
        </w:rPr>
        <w:t>2</w:t>
      </w:r>
      <w:r>
        <w:rPr>
          <w:sz w:val="30"/>
          <w:szCs w:val="30"/>
        </w:rPr>
        <w:t>2-план</w:t>
      </w:r>
      <w:r w:rsidRPr="00F32440">
        <w:rPr>
          <w:sz w:val="30"/>
          <w:szCs w:val="30"/>
        </w:rPr>
        <w:t xml:space="preserve">      </w:t>
      </w:r>
      <w:bookmarkEnd w:id="0"/>
    </w:p>
    <w:p w:rsidR="00711A73" w:rsidRDefault="00711A73" w:rsidP="00BB2A67">
      <w:pPr>
        <w:ind w:firstLine="10897"/>
      </w:pPr>
    </w:p>
    <w:p w:rsidR="00BB2A67" w:rsidRPr="00F32440" w:rsidRDefault="00BB2A67" w:rsidP="00BB2A67">
      <w:pPr>
        <w:pStyle w:val="2"/>
        <w:shd w:val="clear" w:color="auto" w:fill="auto"/>
        <w:ind w:left="20"/>
        <w:jc w:val="center"/>
        <w:rPr>
          <w:sz w:val="30"/>
          <w:szCs w:val="30"/>
        </w:rPr>
      </w:pPr>
      <w:r w:rsidRPr="00F32440">
        <w:rPr>
          <w:sz w:val="30"/>
          <w:szCs w:val="30"/>
        </w:rPr>
        <w:t>ПЛАН</w:t>
      </w:r>
    </w:p>
    <w:p w:rsidR="00BB2A67" w:rsidRDefault="00BB2A67" w:rsidP="00BB2A67">
      <w:pPr>
        <w:pStyle w:val="2"/>
        <w:shd w:val="clear" w:color="auto" w:fill="auto"/>
        <w:ind w:left="20" w:right="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основных мероприятий </w:t>
      </w:r>
    </w:p>
    <w:p w:rsidR="00BB2A67" w:rsidRDefault="00BB2A67" w:rsidP="00BB2A67">
      <w:pPr>
        <w:pStyle w:val="2"/>
        <w:shd w:val="clear" w:color="auto" w:fill="auto"/>
        <w:ind w:left="20" w:right="2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Министерства юстиции Республики Беларусь </w:t>
      </w:r>
    </w:p>
    <w:p w:rsidR="00BB2A67" w:rsidRDefault="00BB2A67" w:rsidP="00BB2A67">
      <w:pPr>
        <w:pStyle w:val="2"/>
        <w:shd w:val="clear" w:color="auto" w:fill="auto"/>
        <w:ind w:left="20" w:right="20"/>
        <w:jc w:val="center"/>
        <w:rPr>
          <w:sz w:val="30"/>
          <w:szCs w:val="30"/>
        </w:rPr>
      </w:pPr>
      <w:r>
        <w:rPr>
          <w:sz w:val="30"/>
          <w:szCs w:val="30"/>
        </w:rPr>
        <w:t>на 202</w:t>
      </w:r>
      <w:r w:rsidR="00AE2A2E">
        <w:rPr>
          <w:sz w:val="30"/>
          <w:szCs w:val="30"/>
        </w:rPr>
        <w:t>4</w:t>
      </w:r>
      <w:r>
        <w:rPr>
          <w:sz w:val="30"/>
          <w:szCs w:val="30"/>
        </w:rPr>
        <w:t xml:space="preserve"> год</w:t>
      </w:r>
    </w:p>
    <w:p w:rsidR="00E53F79" w:rsidRDefault="00E53F79" w:rsidP="00BB2A67">
      <w:pPr>
        <w:pStyle w:val="2"/>
        <w:shd w:val="clear" w:color="auto" w:fill="auto"/>
        <w:ind w:left="20" w:right="20"/>
        <w:jc w:val="center"/>
        <w:rPr>
          <w:sz w:val="30"/>
          <w:szCs w:val="30"/>
        </w:rPr>
      </w:pPr>
    </w:p>
    <w:p w:rsidR="00E53F79" w:rsidRDefault="00E53F79" w:rsidP="00E53F79">
      <w:pPr>
        <w:pStyle w:val="2"/>
        <w:shd w:val="clear" w:color="auto" w:fill="auto"/>
        <w:ind w:left="20" w:right="20"/>
        <w:jc w:val="left"/>
        <w:rPr>
          <w:sz w:val="30"/>
          <w:szCs w:val="30"/>
        </w:rPr>
      </w:pPr>
      <w:r>
        <w:rPr>
          <w:sz w:val="30"/>
          <w:szCs w:val="30"/>
        </w:rPr>
        <w:t>(Извлечение</w:t>
      </w:r>
      <w:bookmarkStart w:id="1" w:name="_GoBack"/>
      <w:bookmarkEnd w:id="1"/>
      <w:r>
        <w:rPr>
          <w:sz w:val="30"/>
          <w:szCs w:val="30"/>
        </w:rPr>
        <w:t>)</w:t>
      </w:r>
    </w:p>
    <w:p w:rsidR="00BB2A67" w:rsidRDefault="00BB2A67" w:rsidP="00BB2A67">
      <w:pPr>
        <w:pStyle w:val="2"/>
        <w:shd w:val="clear" w:color="auto" w:fill="auto"/>
        <w:ind w:left="20" w:right="20"/>
        <w:jc w:val="center"/>
        <w:rPr>
          <w:sz w:val="30"/>
          <w:szCs w:val="30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968"/>
        <w:gridCol w:w="6662"/>
        <w:gridCol w:w="2995"/>
        <w:gridCol w:w="3915"/>
      </w:tblGrid>
      <w:tr w:rsidR="00BB2A67" w:rsidTr="0096524B">
        <w:trPr>
          <w:trHeight w:val="764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A67" w:rsidRPr="00BB2A67" w:rsidRDefault="00BB2A67" w:rsidP="00BB2A67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b/>
                <w:sz w:val="30"/>
                <w:szCs w:val="30"/>
              </w:rPr>
            </w:pPr>
            <w:r w:rsidRPr="00BB2A67">
              <w:rPr>
                <w:rStyle w:val="1"/>
                <w:b/>
                <w:sz w:val="30"/>
                <w:szCs w:val="30"/>
              </w:rPr>
              <w:t>№</w:t>
            </w:r>
          </w:p>
          <w:p w:rsidR="00BB2A67" w:rsidRPr="00BB2A67" w:rsidRDefault="00BB2A67" w:rsidP="00BB2A67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b/>
                <w:sz w:val="30"/>
                <w:szCs w:val="30"/>
              </w:rPr>
            </w:pPr>
            <w:r w:rsidRPr="00BB2A67">
              <w:rPr>
                <w:rStyle w:val="1"/>
                <w:b/>
                <w:sz w:val="30"/>
                <w:szCs w:val="30"/>
              </w:rPr>
              <w:t>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A67" w:rsidRPr="00BB2A67" w:rsidRDefault="00BB2A67" w:rsidP="00BB2A67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  <w:b/>
                <w:sz w:val="30"/>
                <w:szCs w:val="30"/>
              </w:rPr>
            </w:pPr>
            <w:r w:rsidRPr="00BB2A67">
              <w:rPr>
                <w:rStyle w:val="1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A67" w:rsidRPr="00BB2A67" w:rsidRDefault="00BB2A67" w:rsidP="00BB2A67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30"/>
                <w:szCs w:val="30"/>
              </w:rPr>
            </w:pPr>
            <w:r w:rsidRPr="00BB2A67">
              <w:rPr>
                <w:rStyle w:val="1"/>
                <w:b/>
                <w:sz w:val="30"/>
                <w:szCs w:val="30"/>
              </w:rPr>
              <w:t>Срок</w:t>
            </w:r>
          </w:p>
          <w:p w:rsidR="00BB2A67" w:rsidRPr="00BB2A67" w:rsidRDefault="00BB2A67" w:rsidP="00BB2A67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30"/>
                <w:szCs w:val="30"/>
              </w:rPr>
            </w:pPr>
            <w:r w:rsidRPr="00BB2A67">
              <w:rPr>
                <w:rStyle w:val="1"/>
                <w:b/>
                <w:sz w:val="30"/>
                <w:szCs w:val="30"/>
              </w:rPr>
              <w:t>исполнения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A67" w:rsidRPr="00BB2A67" w:rsidRDefault="00BB2A67" w:rsidP="00BB2A67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30"/>
                <w:szCs w:val="30"/>
              </w:rPr>
            </w:pPr>
            <w:r w:rsidRPr="00BB2A67">
              <w:rPr>
                <w:rStyle w:val="1"/>
                <w:b/>
                <w:sz w:val="30"/>
                <w:szCs w:val="30"/>
              </w:rPr>
              <w:t>Исполнитель</w:t>
            </w:r>
          </w:p>
        </w:tc>
      </w:tr>
      <w:tr w:rsidR="0048679B" w:rsidTr="0096524B">
        <w:tc>
          <w:tcPr>
            <w:tcW w:w="968" w:type="dxa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  <w:r w:rsidRPr="00BB2A67">
              <w:rPr>
                <w:sz w:val="30"/>
                <w:szCs w:val="30"/>
              </w:rPr>
              <w:t>2</w:t>
            </w:r>
            <w:r w:rsidR="00AE2A2E">
              <w:rPr>
                <w:sz w:val="30"/>
                <w:szCs w:val="30"/>
              </w:rPr>
              <w:t>4</w:t>
            </w:r>
            <w:r w:rsidRPr="00BB2A67">
              <w:rPr>
                <w:sz w:val="30"/>
                <w:szCs w:val="30"/>
              </w:rPr>
              <w:t>.</w:t>
            </w:r>
          </w:p>
        </w:tc>
        <w:tc>
          <w:tcPr>
            <w:tcW w:w="6662" w:type="dxa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rPr>
                <w:sz w:val="30"/>
                <w:szCs w:val="30"/>
              </w:rPr>
            </w:pPr>
            <w:r w:rsidRPr="00BB2A67">
              <w:rPr>
                <w:sz w:val="30"/>
                <w:szCs w:val="30"/>
              </w:rPr>
              <w:t>Организовать и провести проверки соблюдения установленного порядка подготовки, принятия (издания), учета, направления на обязательную юридическую экспертизу нормативных правовых актов, правомерности применения нормативных правовых актов, не прошедших обязательную юридическую экспертизу, в:</w:t>
            </w:r>
          </w:p>
        </w:tc>
        <w:tc>
          <w:tcPr>
            <w:tcW w:w="2995" w:type="dxa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</w:p>
        </w:tc>
        <w:tc>
          <w:tcPr>
            <w:tcW w:w="3915" w:type="dxa"/>
            <w:vMerge w:val="restart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  <w:r w:rsidRPr="00BB2A67">
              <w:rPr>
                <w:sz w:val="30"/>
                <w:szCs w:val="30"/>
              </w:rPr>
              <w:t>Главное управление обязательной юридической экспертизы нормативных правовых актов</w:t>
            </w:r>
          </w:p>
        </w:tc>
      </w:tr>
      <w:tr w:rsidR="0048679B" w:rsidTr="0096524B">
        <w:tc>
          <w:tcPr>
            <w:tcW w:w="968" w:type="dxa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  <w:r w:rsidRPr="00BB2A67">
              <w:rPr>
                <w:sz w:val="30"/>
                <w:szCs w:val="30"/>
              </w:rPr>
              <w:t>2</w:t>
            </w:r>
            <w:r w:rsidR="00AE2A2E">
              <w:rPr>
                <w:sz w:val="30"/>
                <w:szCs w:val="30"/>
              </w:rPr>
              <w:t>4</w:t>
            </w:r>
            <w:r w:rsidRPr="00BB2A67">
              <w:rPr>
                <w:sz w:val="30"/>
                <w:szCs w:val="30"/>
              </w:rPr>
              <w:t>.1</w:t>
            </w:r>
            <w:r w:rsidR="0096524B">
              <w:rPr>
                <w:sz w:val="30"/>
                <w:szCs w:val="3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79B" w:rsidRPr="00BB2A67" w:rsidRDefault="0048679B" w:rsidP="00BB2A67">
            <w:pPr>
              <w:pStyle w:val="4"/>
              <w:shd w:val="clear" w:color="auto" w:fill="auto"/>
              <w:spacing w:after="0" w:line="240" w:lineRule="auto"/>
              <w:ind w:firstLine="420"/>
              <w:jc w:val="both"/>
              <w:rPr>
                <w:sz w:val="30"/>
                <w:szCs w:val="30"/>
              </w:rPr>
            </w:pPr>
            <w:r w:rsidRPr="00BB2A67">
              <w:rPr>
                <w:rStyle w:val="3"/>
                <w:sz w:val="30"/>
                <w:szCs w:val="30"/>
              </w:rPr>
              <w:t xml:space="preserve">Министерстве </w:t>
            </w:r>
            <w:r w:rsidR="00AE2A2E">
              <w:rPr>
                <w:rStyle w:val="3"/>
                <w:sz w:val="30"/>
                <w:szCs w:val="30"/>
              </w:rPr>
              <w:t>транспорта и коммуникаций</w:t>
            </w:r>
          </w:p>
        </w:tc>
        <w:tc>
          <w:tcPr>
            <w:tcW w:w="2995" w:type="dxa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  <w:r w:rsidRPr="00BB2A67">
              <w:rPr>
                <w:sz w:val="30"/>
                <w:szCs w:val="30"/>
              </w:rPr>
              <w:t xml:space="preserve">февраль </w:t>
            </w:r>
          </w:p>
        </w:tc>
        <w:tc>
          <w:tcPr>
            <w:tcW w:w="3915" w:type="dxa"/>
            <w:vMerge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</w:p>
        </w:tc>
      </w:tr>
      <w:tr w:rsidR="0048679B" w:rsidTr="0096524B">
        <w:tc>
          <w:tcPr>
            <w:tcW w:w="968" w:type="dxa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  <w:r w:rsidRPr="00BB2A67">
              <w:rPr>
                <w:sz w:val="30"/>
                <w:szCs w:val="30"/>
              </w:rPr>
              <w:t>2</w:t>
            </w:r>
            <w:r w:rsidR="00AE2A2E">
              <w:rPr>
                <w:sz w:val="30"/>
                <w:szCs w:val="30"/>
              </w:rPr>
              <w:t>4</w:t>
            </w:r>
            <w:r w:rsidRPr="00BB2A67">
              <w:rPr>
                <w:sz w:val="30"/>
                <w:szCs w:val="30"/>
              </w:rPr>
              <w:t>.2</w:t>
            </w:r>
            <w:r w:rsidR="0096524B">
              <w:rPr>
                <w:sz w:val="30"/>
                <w:szCs w:val="3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79B" w:rsidRPr="00BB2A67" w:rsidRDefault="00AE2A2E" w:rsidP="00BB2A67">
            <w:pPr>
              <w:pStyle w:val="4"/>
              <w:shd w:val="clear" w:color="auto" w:fill="auto"/>
              <w:spacing w:after="0" w:line="240" w:lineRule="auto"/>
              <w:ind w:firstLine="4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Министерстве архитектуры и строительства</w:t>
            </w:r>
          </w:p>
        </w:tc>
        <w:tc>
          <w:tcPr>
            <w:tcW w:w="2995" w:type="dxa"/>
          </w:tcPr>
          <w:p w:rsidR="0048679B" w:rsidRPr="00BB2A67" w:rsidRDefault="0048679B" w:rsidP="00BB2A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BB2A67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  <w:r w:rsidR="00AE2A2E">
              <w:rPr>
                <w:rFonts w:ascii="Times New Roman" w:hAnsi="Times New Roman" w:cs="Times New Roman"/>
                <w:sz w:val="30"/>
                <w:szCs w:val="30"/>
              </w:rPr>
              <w:t>-март</w:t>
            </w:r>
          </w:p>
        </w:tc>
        <w:tc>
          <w:tcPr>
            <w:tcW w:w="3915" w:type="dxa"/>
            <w:vMerge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</w:p>
        </w:tc>
      </w:tr>
      <w:tr w:rsidR="0048679B" w:rsidTr="0096524B">
        <w:tc>
          <w:tcPr>
            <w:tcW w:w="968" w:type="dxa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  <w:r w:rsidRPr="00BB2A67">
              <w:rPr>
                <w:sz w:val="30"/>
                <w:szCs w:val="30"/>
              </w:rPr>
              <w:t>2</w:t>
            </w:r>
            <w:r w:rsidR="00AE2A2E">
              <w:rPr>
                <w:sz w:val="30"/>
                <w:szCs w:val="30"/>
              </w:rPr>
              <w:t>4</w:t>
            </w:r>
            <w:r w:rsidRPr="00BB2A67">
              <w:rPr>
                <w:sz w:val="30"/>
                <w:szCs w:val="30"/>
              </w:rPr>
              <w:t>.3</w:t>
            </w:r>
            <w:r w:rsidR="0096524B">
              <w:rPr>
                <w:sz w:val="30"/>
                <w:szCs w:val="30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79B" w:rsidRPr="00BB2A67" w:rsidRDefault="00AE2A2E" w:rsidP="00BB2A67">
            <w:pPr>
              <w:pStyle w:val="4"/>
              <w:shd w:val="clear" w:color="auto" w:fill="auto"/>
              <w:spacing w:after="0" w:line="240" w:lineRule="auto"/>
              <w:ind w:firstLine="420"/>
              <w:jc w:val="both"/>
              <w:rPr>
                <w:sz w:val="30"/>
                <w:szCs w:val="30"/>
              </w:rPr>
            </w:pPr>
            <w:r>
              <w:rPr>
                <w:rStyle w:val="3"/>
                <w:sz w:val="30"/>
                <w:szCs w:val="30"/>
              </w:rPr>
              <w:t>Г</w:t>
            </w:r>
            <w:r>
              <w:rPr>
                <w:rStyle w:val="3"/>
              </w:rPr>
              <w:t>омельском</w:t>
            </w:r>
            <w:r w:rsidRPr="00BB2A67">
              <w:rPr>
                <w:rStyle w:val="3"/>
                <w:sz w:val="30"/>
                <w:szCs w:val="30"/>
              </w:rPr>
              <w:t xml:space="preserve"> областном исполнительном комитете и </w:t>
            </w:r>
            <w:r>
              <w:rPr>
                <w:rStyle w:val="3"/>
                <w:sz w:val="30"/>
                <w:szCs w:val="30"/>
              </w:rPr>
              <w:t>Г</w:t>
            </w:r>
            <w:r>
              <w:rPr>
                <w:rStyle w:val="3"/>
              </w:rPr>
              <w:t>омельском</w:t>
            </w:r>
            <w:r w:rsidRPr="00BB2A67">
              <w:rPr>
                <w:rStyle w:val="3"/>
                <w:sz w:val="30"/>
                <w:szCs w:val="30"/>
              </w:rPr>
              <w:t xml:space="preserve"> областном Совете депутатов</w:t>
            </w:r>
          </w:p>
        </w:tc>
        <w:tc>
          <w:tcPr>
            <w:tcW w:w="2995" w:type="dxa"/>
          </w:tcPr>
          <w:p w:rsidR="0048679B" w:rsidRPr="00BB2A67" w:rsidRDefault="00AE2A2E" w:rsidP="00BB2A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3915" w:type="dxa"/>
            <w:vMerge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</w:p>
        </w:tc>
      </w:tr>
      <w:tr w:rsidR="0048679B" w:rsidTr="0096524B">
        <w:tc>
          <w:tcPr>
            <w:tcW w:w="968" w:type="dxa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  <w:r w:rsidRPr="00BB2A67">
              <w:rPr>
                <w:sz w:val="30"/>
                <w:szCs w:val="30"/>
              </w:rPr>
              <w:t>2</w:t>
            </w:r>
            <w:r w:rsidR="00AE2A2E">
              <w:rPr>
                <w:sz w:val="30"/>
                <w:szCs w:val="30"/>
              </w:rPr>
              <w:t>4</w:t>
            </w:r>
            <w:r w:rsidRPr="00BB2A67">
              <w:rPr>
                <w:sz w:val="30"/>
                <w:szCs w:val="30"/>
              </w:rPr>
              <w:t>.</w:t>
            </w:r>
            <w:r w:rsidR="00AE2A2E">
              <w:rPr>
                <w:sz w:val="30"/>
                <w:szCs w:val="30"/>
              </w:rPr>
              <w:t>4</w:t>
            </w:r>
            <w:r w:rsidR="0096524B">
              <w:rPr>
                <w:sz w:val="30"/>
                <w:szCs w:val="30"/>
              </w:rPr>
              <w:t>.</w:t>
            </w:r>
          </w:p>
        </w:tc>
        <w:tc>
          <w:tcPr>
            <w:tcW w:w="6662" w:type="dxa"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 w:firstLine="370"/>
              <w:rPr>
                <w:sz w:val="30"/>
                <w:szCs w:val="30"/>
              </w:rPr>
            </w:pPr>
            <w:r w:rsidRPr="00BB2A67">
              <w:rPr>
                <w:sz w:val="30"/>
                <w:szCs w:val="30"/>
              </w:rPr>
              <w:t xml:space="preserve">Министерстве </w:t>
            </w:r>
            <w:r w:rsidR="00AE2A2E">
              <w:rPr>
                <w:sz w:val="30"/>
                <w:szCs w:val="30"/>
              </w:rPr>
              <w:t>энергетики</w:t>
            </w:r>
          </w:p>
        </w:tc>
        <w:tc>
          <w:tcPr>
            <w:tcW w:w="2995" w:type="dxa"/>
          </w:tcPr>
          <w:p w:rsidR="0048679B" w:rsidRPr="00BB2A67" w:rsidRDefault="00AE2A2E" w:rsidP="00BB2A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3915" w:type="dxa"/>
            <w:vMerge/>
          </w:tcPr>
          <w:p w:rsidR="0048679B" w:rsidRPr="00BB2A67" w:rsidRDefault="0048679B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</w:p>
        </w:tc>
      </w:tr>
      <w:tr w:rsidR="00AE2A2E" w:rsidTr="0096524B">
        <w:tc>
          <w:tcPr>
            <w:tcW w:w="968" w:type="dxa"/>
          </w:tcPr>
          <w:p w:rsidR="00AE2A2E" w:rsidRPr="00BB2A67" w:rsidRDefault="00AE2A2E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24.5.</w:t>
            </w:r>
          </w:p>
        </w:tc>
        <w:tc>
          <w:tcPr>
            <w:tcW w:w="6662" w:type="dxa"/>
          </w:tcPr>
          <w:p w:rsidR="00AE2A2E" w:rsidRPr="00BB2A67" w:rsidRDefault="00AE2A2E" w:rsidP="00BB2A67">
            <w:pPr>
              <w:pStyle w:val="2"/>
              <w:shd w:val="clear" w:color="auto" w:fill="auto"/>
              <w:spacing w:line="240" w:lineRule="auto"/>
              <w:ind w:right="20" w:firstLine="37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Национальной академии наук Беларуси</w:t>
            </w:r>
          </w:p>
        </w:tc>
        <w:tc>
          <w:tcPr>
            <w:tcW w:w="2995" w:type="dxa"/>
          </w:tcPr>
          <w:p w:rsidR="00AE2A2E" w:rsidRPr="00BB2A67" w:rsidRDefault="00AE2A2E" w:rsidP="00BB2A6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3915" w:type="dxa"/>
          </w:tcPr>
          <w:p w:rsidR="00AE2A2E" w:rsidRPr="00BB2A67" w:rsidRDefault="00AE2A2E" w:rsidP="00BB2A67">
            <w:pPr>
              <w:pStyle w:val="2"/>
              <w:shd w:val="clear" w:color="auto" w:fill="auto"/>
              <w:spacing w:line="240" w:lineRule="auto"/>
              <w:ind w:right="20"/>
              <w:jc w:val="center"/>
              <w:rPr>
                <w:sz w:val="30"/>
                <w:szCs w:val="30"/>
              </w:rPr>
            </w:pPr>
          </w:p>
        </w:tc>
      </w:tr>
    </w:tbl>
    <w:p w:rsidR="00BB2A67" w:rsidRDefault="00BB2A67" w:rsidP="00BB2A67"/>
    <w:sectPr w:rsidR="00BB2A67" w:rsidSect="00BB2A6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67"/>
    <w:rsid w:val="0033171E"/>
    <w:rsid w:val="0048679B"/>
    <w:rsid w:val="00711A73"/>
    <w:rsid w:val="0096524B"/>
    <w:rsid w:val="00AE2A2E"/>
    <w:rsid w:val="00BB2A67"/>
    <w:rsid w:val="00E53F79"/>
    <w:rsid w:val="00E9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6C3F"/>
  <w15:chartTrackingRefBased/>
  <w15:docId w15:val="{F2A11967-9080-4243-B823-18A6B2CD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B2A67"/>
    <w:rPr>
      <w:rFonts w:ascii="Times New Roman" w:eastAsia="Times New Roman" w:hAnsi="Times New Roman" w:cs="Times New Roman"/>
      <w:spacing w:val="-4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BB2A67"/>
    <w:rPr>
      <w:rFonts w:ascii="Times New Roman" w:eastAsia="Times New Roman" w:hAnsi="Times New Roman" w:cs="Times New Roman"/>
      <w:b/>
      <w:bCs/>
      <w:spacing w:val="-8"/>
      <w:sz w:val="18"/>
      <w:szCs w:val="18"/>
      <w:shd w:val="clear" w:color="auto" w:fill="FFFFFF"/>
    </w:rPr>
  </w:style>
  <w:style w:type="character" w:customStyle="1" w:styleId="2135pt0pt">
    <w:name w:val="Основной текст (2) + 13;5 pt;Не полужирный;Интервал 0 pt"/>
    <w:basedOn w:val="20"/>
    <w:rsid w:val="00BB2A67"/>
    <w:rPr>
      <w:rFonts w:ascii="Times New Roman" w:eastAsia="Times New Roman" w:hAnsi="Times New Roman" w:cs="Times New Roman"/>
      <w:b/>
      <w:bCs/>
      <w:color w:val="000000"/>
      <w:spacing w:val="-4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BB2A67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spacing w:val="-4"/>
      <w:sz w:val="27"/>
      <w:szCs w:val="27"/>
    </w:rPr>
  </w:style>
  <w:style w:type="paragraph" w:customStyle="1" w:styleId="21">
    <w:name w:val="Основной текст (2)"/>
    <w:basedOn w:val="a"/>
    <w:link w:val="20"/>
    <w:rsid w:val="00BB2A67"/>
    <w:pPr>
      <w:widowControl w:val="0"/>
      <w:shd w:val="clear" w:color="auto" w:fill="FFFFFF"/>
      <w:spacing w:before="240" w:after="0" w:line="0" w:lineRule="atLeast"/>
      <w:jc w:val="both"/>
    </w:pPr>
    <w:rPr>
      <w:rFonts w:ascii="Times New Roman" w:eastAsia="Times New Roman" w:hAnsi="Times New Roman" w:cs="Times New Roman"/>
      <w:b/>
      <w:bCs/>
      <w:spacing w:val="-8"/>
      <w:sz w:val="18"/>
      <w:szCs w:val="18"/>
    </w:rPr>
  </w:style>
  <w:style w:type="table" w:styleId="a4">
    <w:name w:val="Table Grid"/>
    <w:basedOn w:val="a1"/>
    <w:uiPriority w:val="39"/>
    <w:rsid w:val="00BB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3"/>
    <w:rsid w:val="00BB2A67"/>
    <w:rPr>
      <w:rFonts w:ascii="Times New Roman" w:eastAsia="Times New Roman" w:hAnsi="Times New Roman" w:cs="Times New Roman"/>
      <w:color w:val="000000"/>
      <w:spacing w:val="-4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">
    <w:name w:val="Основной текст3"/>
    <w:basedOn w:val="a0"/>
    <w:rsid w:val="00BB2A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BB2A67"/>
    <w:pPr>
      <w:widowControl w:val="0"/>
      <w:shd w:val="clear" w:color="auto" w:fill="FFFFFF"/>
      <w:spacing w:after="4320" w:line="269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Татур</dc:creator>
  <cp:keywords/>
  <dc:description/>
  <cp:lastModifiedBy>Марина Александровна Рыбакова</cp:lastModifiedBy>
  <cp:revision>6</cp:revision>
  <cp:lastPrinted>2024-02-12T06:33:00Z</cp:lastPrinted>
  <dcterms:created xsi:type="dcterms:W3CDTF">2023-01-10T08:46:00Z</dcterms:created>
  <dcterms:modified xsi:type="dcterms:W3CDTF">2024-02-12T06:33:00Z</dcterms:modified>
</cp:coreProperties>
</file>