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9B" w:rsidRPr="009F507E" w:rsidRDefault="008A5C9B" w:rsidP="008A5C9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F507E">
        <w:rPr>
          <w:rFonts w:ascii="Times New Roman" w:hAnsi="Times New Roman" w:cs="Times New Roman"/>
          <w:b/>
          <w:sz w:val="30"/>
          <w:szCs w:val="30"/>
        </w:rPr>
        <w:t>Перечень документов, представляемых в Министерство юстиции для государственной регистрации фонда</w:t>
      </w:r>
    </w:p>
    <w:p w:rsidR="004A2EB2" w:rsidRPr="008A5C9B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C9B">
        <w:rPr>
          <w:rFonts w:ascii="Times New Roman" w:hAnsi="Times New Roman" w:cs="Times New Roman"/>
          <w:sz w:val="30"/>
          <w:szCs w:val="30"/>
        </w:rPr>
        <w:t>Для государственной регистрации фонда учредители (учредитель) представляют в регистрирующий орган:</w:t>
      </w:r>
    </w:p>
    <w:p w:rsidR="004A2EB2" w:rsidRPr="004A2EB2" w:rsidRDefault="008A5C9B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5" w:history="1">
        <w:r w:rsidR="004A2EB2" w:rsidRPr="004A2EB2">
          <w:rPr>
            <w:rFonts w:ascii="Times New Roman" w:hAnsi="Times New Roman" w:cs="Times New Roman"/>
            <w:sz w:val="30"/>
            <w:szCs w:val="30"/>
          </w:rPr>
          <w:t>заявление</w:t>
        </w:r>
      </w:hyperlink>
      <w:r w:rsidR="004A2EB2" w:rsidRPr="004A2EB2">
        <w:rPr>
          <w:rFonts w:ascii="Times New Roman" w:hAnsi="Times New Roman" w:cs="Times New Roman"/>
          <w:sz w:val="30"/>
          <w:szCs w:val="30"/>
        </w:rPr>
        <w:t>, оформленное в установленном порядке;</w:t>
      </w:r>
    </w:p>
    <w:p w:rsidR="004A2EB2" w:rsidRPr="004A2EB2" w:rsidRDefault="008A5C9B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4A2EB2" w:rsidRPr="004A2EB2">
          <w:rPr>
            <w:rFonts w:ascii="Times New Roman" w:hAnsi="Times New Roman" w:cs="Times New Roman"/>
            <w:sz w:val="30"/>
            <w:szCs w:val="30"/>
          </w:rPr>
          <w:t>анкету</w:t>
        </w:r>
      </w:hyperlink>
      <w:r w:rsidR="004A2EB2" w:rsidRPr="004A2EB2">
        <w:rPr>
          <w:rFonts w:ascii="Times New Roman" w:hAnsi="Times New Roman" w:cs="Times New Roman"/>
          <w:sz w:val="30"/>
          <w:szCs w:val="30"/>
        </w:rPr>
        <w:t xml:space="preserve"> установленного образца на каждого учредителя, являющегося физическим лицом;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>два экземпляра устава фонда, его электронную копию (в формате .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doc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 xml:space="preserve"> или .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rtf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>);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>копии решения о создании фонда, утвержденного в установленном порядке, либо протоко</w:t>
      </w:r>
      <w:bookmarkStart w:id="0" w:name="_GoBack"/>
      <w:bookmarkEnd w:id="0"/>
      <w:r w:rsidRPr="004A2EB2">
        <w:rPr>
          <w:rFonts w:ascii="Times New Roman" w:hAnsi="Times New Roman" w:cs="Times New Roman"/>
          <w:sz w:val="30"/>
          <w:szCs w:val="30"/>
        </w:rPr>
        <w:t>ла собрания учредителей, содержащего такое решение;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A2EB2">
        <w:rPr>
          <w:rFonts w:ascii="Times New Roman" w:hAnsi="Times New Roman" w:cs="Times New Roman"/>
          <w:sz w:val="30"/>
          <w:szCs w:val="30"/>
        </w:rPr>
        <w:t>легализованную выписку из торгового регистра страны учреждения, датированную не позднее одного года до подачи заявления о государственной регистрации,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(подпись переводчика нотариально удостоверяется), подтверждающее государственную регистрацию юридического лица, выступающего в качестве учредителя фонда;</w:t>
      </w:r>
      <w:proofErr w:type="gramEnd"/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>гарантийное письмо или другой документ, подтверждающие право на размещение фонда по месту нахождения;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>платежный или иной документ, подтверждающий наличие денежных сре</w:t>
      </w:r>
      <w:proofErr w:type="gramStart"/>
      <w:r w:rsidRPr="004A2EB2"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 w:rsidRPr="004A2EB2">
        <w:rPr>
          <w:rFonts w:ascii="Times New Roman" w:hAnsi="Times New Roman" w:cs="Times New Roman"/>
          <w:sz w:val="30"/>
          <w:szCs w:val="30"/>
        </w:rPr>
        <w:t>и формировании имущества фонда в размере не менее минимального размера, необходимого для создания и деятельности фонда, в полном объеме или части в виде денежных взносов;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 xml:space="preserve">обязательство учредителей (учредителя) передать в течение трех месяцев в собственность фонда имущество в виде 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неденежных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 xml:space="preserve"> взносов при формировании имущества фонда в размере не </w:t>
      </w:r>
      <w:proofErr w:type="gramStart"/>
      <w:r w:rsidRPr="004A2EB2">
        <w:rPr>
          <w:rFonts w:ascii="Times New Roman" w:hAnsi="Times New Roman" w:cs="Times New Roman"/>
          <w:sz w:val="30"/>
          <w:szCs w:val="30"/>
        </w:rPr>
        <w:t>менее минимального</w:t>
      </w:r>
      <w:proofErr w:type="gramEnd"/>
      <w:r w:rsidRPr="004A2EB2">
        <w:rPr>
          <w:rFonts w:ascii="Times New Roman" w:hAnsi="Times New Roman" w:cs="Times New Roman"/>
          <w:sz w:val="30"/>
          <w:szCs w:val="30"/>
        </w:rPr>
        <w:t xml:space="preserve"> размера, необходимого для создания и деятельности фонда, в полном объеме или части в виде 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неденежных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 xml:space="preserve"> взносов;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>платежный документ, подтверждающий уплату государственной пошлины за государственную регистрацию фонда.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 xml:space="preserve">До государственной регистрации фонда его учредители (учредитель) должны получить </w:t>
      </w:r>
      <w:hyperlink r:id="rId7" w:history="1">
        <w:r w:rsidRPr="004A2EB2">
          <w:rPr>
            <w:rFonts w:ascii="Times New Roman" w:hAnsi="Times New Roman" w:cs="Times New Roman"/>
            <w:sz w:val="30"/>
            <w:szCs w:val="30"/>
          </w:rPr>
          <w:t>заключение</w:t>
        </w:r>
      </w:hyperlink>
      <w:r w:rsidRPr="004A2EB2">
        <w:rPr>
          <w:rFonts w:ascii="Times New Roman" w:hAnsi="Times New Roman" w:cs="Times New Roman"/>
          <w:sz w:val="30"/>
          <w:szCs w:val="30"/>
        </w:rPr>
        <w:t xml:space="preserve"> экспертизы о достоверности оценки стоимости имущества при формировании имущества фонда в виде 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неденежных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 xml:space="preserve"> взносов.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 xml:space="preserve">Кроме документов, указанных в части первой настоящего пункта, учредители (учредитель) фонда вправе самостоятельно представить копии уставов юридических лиц, выступающих в качестве учредителей </w:t>
      </w:r>
      <w:r w:rsidRPr="004A2EB2">
        <w:rPr>
          <w:rFonts w:ascii="Times New Roman" w:hAnsi="Times New Roman" w:cs="Times New Roman"/>
          <w:sz w:val="30"/>
          <w:szCs w:val="30"/>
        </w:rPr>
        <w:lastRenderedPageBreak/>
        <w:t xml:space="preserve">фонда, а также копию </w:t>
      </w:r>
      <w:hyperlink r:id="rId8" w:history="1">
        <w:r w:rsidRPr="004A2EB2">
          <w:rPr>
            <w:rFonts w:ascii="Times New Roman" w:hAnsi="Times New Roman" w:cs="Times New Roman"/>
            <w:sz w:val="30"/>
            <w:szCs w:val="30"/>
          </w:rPr>
          <w:t>заключения</w:t>
        </w:r>
      </w:hyperlink>
      <w:r w:rsidRPr="004A2EB2">
        <w:rPr>
          <w:rFonts w:ascii="Times New Roman" w:hAnsi="Times New Roman" w:cs="Times New Roman"/>
          <w:sz w:val="30"/>
          <w:szCs w:val="30"/>
        </w:rPr>
        <w:t xml:space="preserve"> экспертизы о достоверности оценки стоимости имущества при формировании имущества фонда в виде </w:t>
      </w:r>
      <w:proofErr w:type="spellStart"/>
      <w:r w:rsidRPr="004A2EB2">
        <w:rPr>
          <w:rFonts w:ascii="Times New Roman" w:hAnsi="Times New Roman" w:cs="Times New Roman"/>
          <w:sz w:val="30"/>
          <w:szCs w:val="30"/>
        </w:rPr>
        <w:t>неденежных</w:t>
      </w:r>
      <w:proofErr w:type="spellEnd"/>
      <w:r w:rsidRPr="004A2EB2">
        <w:rPr>
          <w:rFonts w:ascii="Times New Roman" w:hAnsi="Times New Roman" w:cs="Times New Roman"/>
          <w:sz w:val="30"/>
          <w:szCs w:val="30"/>
        </w:rPr>
        <w:t xml:space="preserve"> взносов.</w:t>
      </w:r>
    </w:p>
    <w:p w:rsidR="004A2EB2" w:rsidRPr="004A2EB2" w:rsidRDefault="004A2EB2" w:rsidP="004A2E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EB2">
        <w:rPr>
          <w:rFonts w:ascii="Times New Roman" w:hAnsi="Times New Roman" w:cs="Times New Roman"/>
          <w:sz w:val="30"/>
          <w:szCs w:val="30"/>
        </w:rPr>
        <w:t xml:space="preserve">Для государственной регистрации фонда, создаваемого в порядке реорганизации, дополнительно представляется передаточный акт или разделительный баланс и оригинал </w:t>
      </w:r>
      <w:hyperlink r:id="rId9" w:history="1">
        <w:r w:rsidRPr="004A2EB2">
          <w:rPr>
            <w:rFonts w:ascii="Times New Roman" w:hAnsi="Times New Roman" w:cs="Times New Roman"/>
            <w:sz w:val="30"/>
            <w:szCs w:val="30"/>
          </w:rPr>
          <w:t>свидетельства</w:t>
        </w:r>
      </w:hyperlink>
      <w:r w:rsidRPr="004A2EB2">
        <w:rPr>
          <w:rFonts w:ascii="Times New Roman" w:hAnsi="Times New Roman" w:cs="Times New Roman"/>
          <w:sz w:val="30"/>
          <w:szCs w:val="30"/>
        </w:rPr>
        <w:t xml:space="preserve"> о государственной регистрации фонда.</w:t>
      </w:r>
    </w:p>
    <w:p w:rsidR="004A2EB2" w:rsidRDefault="008A5C9B" w:rsidP="004A2EB2">
      <w:pPr>
        <w:pStyle w:val="ConsPlusNormal"/>
        <w:ind w:firstLine="709"/>
      </w:pPr>
      <w:hyperlink r:id="rId10" w:history="1">
        <w:r w:rsidR="004A2EB2" w:rsidRPr="004A2EB2">
          <w:rPr>
            <w:rFonts w:ascii="Times New Roman" w:hAnsi="Times New Roman" w:cs="Times New Roman"/>
            <w:i/>
            <w:color w:val="0000FF"/>
            <w:sz w:val="30"/>
            <w:szCs w:val="30"/>
          </w:rPr>
          <w:br/>
          <w:t>гл. 6, Указ Президента Республики Беларусь от 01.07.2005 N 302 (ред. от 11.06.2009) "О некоторых мерах по упорядочению деятельности фондов" (вместе с "Положением о создании, деятельности и ликвидации фондов в Республике Беларусь") {</w:t>
        </w:r>
        <w:proofErr w:type="spellStart"/>
        <w:r w:rsidR="004A2EB2" w:rsidRPr="004A2EB2">
          <w:rPr>
            <w:rFonts w:ascii="Times New Roman" w:hAnsi="Times New Roman" w:cs="Times New Roman"/>
            <w:i/>
            <w:color w:val="0000FF"/>
            <w:sz w:val="30"/>
            <w:szCs w:val="30"/>
          </w:rPr>
          <w:t>КонсультантПлюс</w:t>
        </w:r>
        <w:proofErr w:type="spellEnd"/>
        <w:r w:rsidR="004A2EB2" w:rsidRPr="004A2EB2">
          <w:rPr>
            <w:rFonts w:ascii="Times New Roman" w:hAnsi="Times New Roman" w:cs="Times New Roman"/>
            <w:i/>
            <w:color w:val="0000FF"/>
            <w:sz w:val="30"/>
            <w:szCs w:val="30"/>
          </w:rPr>
          <w:t>}</w:t>
        </w:r>
      </w:hyperlink>
      <w:r w:rsidR="004A2EB2">
        <w:br/>
      </w:r>
    </w:p>
    <w:p w:rsidR="00F046E9" w:rsidRDefault="00F046E9"/>
    <w:sectPr w:rsidR="00F046E9" w:rsidSect="001A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B2"/>
    <w:rsid w:val="004A2EB2"/>
    <w:rsid w:val="008A5C9B"/>
    <w:rsid w:val="00F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0BB903684D2590D055F949E61A2504A9EA13255C16BAECEDEBDD6636A1B235EEE1AD8E99DC0522FAAF09F01Ay2c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0BB903684D2590D055F949E61A2504A9EA13255C16BAECEDEBDD6636A1B235EEE1AD8E99DC0522FAAF09F01Ay2c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0BB903684D2590D055F949E61A2504A9EA13255C10BAE6EBEFD33B3CA9EB39ECE6A2D18EDB4C2EFBAF09F1y1c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A0BB903684D2590D055F949E61A2504A9EA13255C10BAE6EBEFD33B3CA9EB39ECE6A2D18EDB4C2EFBAF09F7y1c1H" TargetMode="External"/><Relationship Id="rId10" Type="http://schemas.openxmlformats.org/officeDocument/2006/relationships/hyperlink" Target="consultantplus://offline/ref=2A0BB903684D2590D055F949E61A2504A9EA13255C1EBEEBECE9D33B3CA9EB39ECE6A2D18EDB4C2EFBAF08F6y1c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0BB903684D2590D055F949E61A2504A9EA13255C10BAE6EBEFD33B3CA9EB39ECE6A2D18EDB4C2EFBAF09F0y1c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Курилик Дмитрий Анатольевич</cp:lastModifiedBy>
  <cp:revision>2</cp:revision>
  <dcterms:created xsi:type="dcterms:W3CDTF">2017-12-14T07:28:00Z</dcterms:created>
  <dcterms:modified xsi:type="dcterms:W3CDTF">2017-12-14T07:33:00Z</dcterms:modified>
</cp:coreProperties>
</file>